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BF6" w:rsidRPr="00113A5E" w:rsidRDefault="00305BF6" w:rsidP="009001EA">
      <w:pPr>
        <w:jc w:val="center"/>
        <w:rPr>
          <w:b/>
          <w:lang w:val="fr-FR"/>
        </w:rPr>
      </w:pPr>
    </w:p>
    <w:p w:rsidR="00305BF6" w:rsidRPr="003D6051" w:rsidRDefault="00305BF6" w:rsidP="009001EA">
      <w:pPr>
        <w:jc w:val="center"/>
        <w:rPr>
          <w:b/>
          <w:sz w:val="32"/>
          <w:szCs w:val="32"/>
          <w:lang w:val="fr-FR"/>
        </w:rPr>
      </w:pPr>
    </w:p>
    <w:p w:rsidR="00113A5E" w:rsidRPr="003D6051" w:rsidRDefault="00113A5E" w:rsidP="009001E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  <w:lang w:val="fr-FR"/>
        </w:rPr>
      </w:pPr>
    </w:p>
    <w:p w:rsidR="00113A5E" w:rsidRPr="003D6051" w:rsidRDefault="00113A5E" w:rsidP="009001E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  <w:lang w:val="fr-FR"/>
        </w:rPr>
      </w:pPr>
    </w:p>
    <w:p w:rsidR="00305BF6" w:rsidRPr="009001EA" w:rsidRDefault="00113A5E" w:rsidP="009001EA">
      <w:pPr>
        <w:jc w:val="center"/>
        <w:rPr>
          <w:b/>
          <w:sz w:val="36"/>
          <w:szCs w:val="36"/>
          <w:lang w:val="fr-FR"/>
        </w:rPr>
      </w:pPr>
      <w:r w:rsidRPr="009001EA">
        <w:rPr>
          <w:b/>
          <w:bCs/>
          <w:sz w:val="36"/>
          <w:szCs w:val="36"/>
          <w:lang w:val="fr-FR"/>
        </w:rPr>
        <w:t>PLAN URBANISTIC DE DETALIU</w:t>
      </w:r>
    </w:p>
    <w:p w:rsidR="002F02AC" w:rsidRPr="003D6051" w:rsidRDefault="002F02AC" w:rsidP="009001E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  <w:lang w:val="fr-FR"/>
        </w:rPr>
      </w:pPr>
    </w:p>
    <w:p w:rsidR="00113A5E" w:rsidRPr="003D6051" w:rsidRDefault="00113A5E" w:rsidP="009001E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</w:p>
    <w:p w:rsidR="009A7AA0" w:rsidRPr="003D6051" w:rsidRDefault="00BB2F31" w:rsidP="009001EA">
      <w:pPr>
        <w:widowControl w:val="0"/>
        <w:autoSpaceDE w:val="0"/>
        <w:autoSpaceDN w:val="0"/>
        <w:adjustRightInd w:val="0"/>
        <w:rPr>
          <w:b/>
          <w:caps/>
          <w:noProof/>
          <w:sz w:val="32"/>
          <w:szCs w:val="32"/>
          <w:lang w:val="ro-RO"/>
        </w:rPr>
      </w:pPr>
      <w:r w:rsidRPr="003D6051">
        <w:rPr>
          <w:color w:val="000000"/>
          <w:sz w:val="32"/>
          <w:szCs w:val="32"/>
        </w:rPr>
        <w:t xml:space="preserve">Obiectiv : </w:t>
      </w:r>
      <w:r w:rsidRPr="003D6051">
        <w:rPr>
          <w:color w:val="000000"/>
          <w:sz w:val="32"/>
          <w:szCs w:val="32"/>
        </w:rPr>
        <w:tab/>
      </w:r>
      <w:r w:rsidRPr="003D6051">
        <w:rPr>
          <w:color w:val="000000"/>
          <w:sz w:val="32"/>
          <w:szCs w:val="32"/>
        </w:rPr>
        <w:tab/>
      </w:r>
    </w:p>
    <w:p w:rsidR="0031403D" w:rsidRPr="003D6051" w:rsidRDefault="009A7AA0" w:rsidP="009001EA">
      <w:pPr>
        <w:widowControl w:val="0"/>
        <w:autoSpaceDE w:val="0"/>
        <w:autoSpaceDN w:val="0"/>
        <w:adjustRightInd w:val="0"/>
        <w:rPr>
          <w:color w:val="000000"/>
          <w:sz w:val="32"/>
          <w:szCs w:val="32"/>
        </w:rPr>
      </w:pPr>
      <w:r w:rsidRPr="003D6051">
        <w:rPr>
          <w:b/>
          <w:sz w:val="32"/>
          <w:szCs w:val="32"/>
          <w:lang w:val="fr-FR"/>
        </w:rPr>
        <w:t xml:space="preserve">REORGANIZARE INCINTA PENTRU </w:t>
      </w:r>
      <w:r w:rsidR="0031403D" w:rsidRPr="003D6051">
        <w:rPr>
          <w:b/>
          <w:sz w:val="32"/>
          <w:szCs w:val="32"/>
          <w:lang w:val="fr-FR"/>
        </w:rPr>
        <w:t>MODERNIZARE, EXTINDERE, RECOMPARTIMENTARE HALE EXISTENTE, CONSTRUIRE HALE NOI, AMENAJARE PARCARE SI REPOZITIONARE CABINA POARTA SI ALTE CLADIRI ANEXE</w:t>
      </w:r>
    </w:p>
    <w:p w:rsidR="00BB2F31" w:rsidRPr="003D6051" w:rsidRDefault="00BB2F31" w:rsidP="009001EA">
      <w:pPr>
        <w:widowControl w:val="0"/>
        <w:autoSpaceDE w:val="0"/>
        <w:autoSpaceDN w:val="0"/>
        <w:adjustRightInd w:val="0"/>
        <w:rPr>
          <w:sz w:val="32"/>
          <w:szCs w:val="32"/>
          <w:lang w:val="fr-FR"/>
        </w:rPr>
      </w:pPr>
      <w:r w:rsidRPr="003D6051">
        <w:rPr>
          <w:color w:val="000000"/>
          <w:sz w:val="32"/>
          <w:szCs w:val="32"/>
          <w:lang w:val="fr-FR"/>
        </w:rPr>
        <w:t>Amplasament :</w:t>
      </w:r>
      <w:r w:rsidRPr="003D6051">
        <w:rPr>
          <w:color w:val="000000"/>
          <w:sz w:val="32"/>
          <w:szCs w:val="32"/>
          <w:lang w:val="fr-FR"/>
        </w:rPr>
        <w:tab/>
      </w:r>
      <w:r w:rsidRPr="003D6051">
        <w:rPr>
          <w:sz w:val="32"/>
          <w:szCs w:val="32"/>
          <w:lang w:val="fr-FR"/>
        </w:rPr>
        <w:t xml:space="preserve">Ploiesti , str. </w:t>
      </w:r>
      <w:r w:rsidR="0031403D" w:rsidRPr="003D6051">
        <w:rPr>
          <w:sz w:val="32"/>
          <w:szCs w:val="32"/>
          <w:lang w:val="fr-FR"/>
        </w:rPr>
        <w:t>Laboratorului, nr.17-19</w:t>
      </w:r>
      <w:r w:rsidRPr="003D6051">
        <w:rPr>
          <w:sz w:val="32"/>
          <w:szCs w:val="32"/>
          <w:lang w:val="fr-FR"/>
        </w:rPr>
        <w:t xml:space="preserve"> , </w:t>
      </w:r>
    </w:p>
    <w:p w:rsidR="00BB2F31" w:rsidRPr="003D6051" w:rsidRDefault="00BB2F31" w:rsidP="009001EA">
      <w:pPr>
        <w:widowControl w:val="0"/>
        <w:autoSpaceDE w:val="0"/>
        <w:autoSpaceDN w:val="0"/>
        <w:adjustRightInd w:val="0"/>
        <w:rPr>
          <w:color w:val="000000"/>
          <w:sz w:val="32"/>
          <w:szCs w:val="32"/>
          <w:lang w:val="fr-FR"/>
        </w:rPr>
      </w:pPr>
    </w:p>
    <w:p w:rsidR="00BB2F31" w:rsidRPr="003D6051" w:rsidRDefault="00BC2572" w:rsidP="009001EA">
      <w:pPr>
        <w:tabs>
          <w:tab w:val="left" w:pos="-720"/>
          <w:tab w:val="left" w:pos="720"/>
        </w:tabs>
        <w:rPr>
          <w:b/>
          <w:color w:val="000000"/>
          <w:sz w:val="32"/>
          <w:szCs w:val="32"/>
          <w:lang w:val="fr-FR"/>
        </w:rPr>
      </w:pPr>
      <w:r>
        <w:rPr>
          <w:color w:val="000000"/>
          <w:sz w:val="32"/>
          <w:szCs w:val="32"/>
          <w:lang w:val="fr-FR"/>
        </w:rPr>
        <w:t>Beneficiar</w:t>
      </w:r>
      <w:r w:rsidR="00BB2F31" w:rsidRPr="003D6051">
        <w:rPr>
          <w:color w:val="000000"/>
          <w:sz w:val="32"/>
          <w:szCs w:val="32"/>
          <w:lang w:val="fr-FR"/>
        </w:rPr>
        <w:t> :</w:t>
      </w:r>
      <w:r w:rsidR="003D6051">
        <w:rPr>
          <w:b/>
          <w:sz w:val="32"/>
          <w:szCs w:val="32"/>
        </w:rPr>
        <w:t>S.C.</w:t>
      </w:r>
      <w:r w:rsidR="00AC2CFB" w:rsidRPr="003D6051">
        <w:rPr>
          <w:b/>
          <w:sz w:val="32"/>
          <w:szCs w:val="32"/>
        </w:rPr>
        <w:t>BRITISH AMERICAN TO</w:t>
      </w:r>
      <w:r w:rsidR="0031403D" w:rsidRPr="003D6051">
        <w:rPr>
          <w:b/>
          <w:sz w:val="32"/>
          <w:szCs w:val="32"/>
        </w:rPr>
        <w:t>BACCO ROMANIA</w:t>
      </w:r>
      <w:r w:rsidR="00521FE6">
        <w:rPr>
          <w:b/>
          <w:sz w:val="32"/>
          <w:szCs w:val="32"/>
        </w:rPr>
        <w:t xml:space="preserve"> SRL</w:t>
      </w:r>
      <w:r w:rsidR="003D6051">
        <w:rPr>
          <w:b/>
          <w:sz w:val="32"/>
          <w:szCs w:val="32"/>
        </w:rPr>
        <w:t xml:space="preserve"> </w:t>
      </w:r>
    </w:p>
    <w:p w:rsidR="00BB2F31" w:rsidRPr="003D6051" w:rsidRDefault="00947700" w:rsidP="009001EA">
      <w:pPr>
        <w:rPr>
          <w:noProof/>
          <w:sz w:val="32"/>
          <w:szCs w:val="32"/>
          <w:lang w:val="ro-RO"/>
        </w:rPr>
      </w:pPr>
      <w:r w:rsidRPr="003D6051">
        <w:rPr>
          <w:sz w:val="32"/>
          <w:szCs w:val="32"/>
          <w:lang w:val="ro-RO"/>
        </w:rPr>
        <w:t>sediul social:</w:t>
      </w:r>
      <w:r w:rsidRPr="003D6051">
        <w:rPr>
          <w:sz w:val="32"/>
          <w:szCs w:val="32"/>
          <w:lang w:val="ro-RO"/>
        </w:rPr>
        <w:tab/>
      </w:r>
      <w:r w:rsidR="003D6051" w:rsidRPr="003D6051">
        <w:rPr>
          <w:sz w:val="32"/>
          <w:szCs w:val="32"/>
          <w:lang w:val="fr-FR"/>
        </w:rPr>
        <w:t>Ploiesti , str. Laboratorului, nr.17-19 ,</w:t>
      </w:r>
    </w:p>
    <w:p w:rsidR="00AC2CFB" w:rsidRPr="003D6051" w:rsidRDefault="00BB2F31" w:rsidP="009001EA">
      <w:pPr>
        <w:tabs>
          <w:tab w:val="left" w:pos="-720"/>
          <w:tab w:val="left" w:pos="720"/>
        </w:tabs>
        <w:jc w:val="both"/>
        <w:rPr>
          <w:b/>
          <w:sz w:val="32"/>
          <w:szCs w:val="32"/>
          <w:lang w:val="fr-FR"/>
        </w:rPr>
      </w:pPr>
      <w:r w:rsidRPr="003D6051">
        <w:rPr>
          <w:noProof/>
          <w:sz w:val="32"/>
          <w:szCs w:val="32"/>
          <w:lang w:val="ro-RO"/>
        </w:rPr>
        <w:t xml:space="preserve">N.O.R.C: </w:t>
      </w:r>
      <w:r w:rsidRPr="003D6051">
        <w:rPr>
          <w:noProof/>
          <w:sz w:val="32"/>
          <w:szCs w:val="32"/>
          <w:lang w:val="ro-RO"/>
        </w:rPr>
        <w:tab/>
      </w:r>
      <w:r w:rsidRPr="003D6051">
        <w:rPr>
          <w:noProof/>
          <w:sz w:val="32"/>
          <w:szCs w:val="32"/>
          <w:lang w:val="ro-RO"/>
        </w:rPr>
        <w:tab/>
      </w:r>
      <w:r w:rsidR="00AC2CFB" w:rsidRPr="003D6051">
        <w:rPr>
          <w:b/>
          <w:sz w:val="32"/>
          <w:szCs w:val="32"/>
          <w:lang w:val="fr-FR"/>
        </w:rPr>
        <w:t xml:space="preserve">J29/169/1999,  </w:t>
      </w:r>
    </w:p>
    <w:p w:rsidR="00BB2F31" w:rsidRPr="003D6051" w:rsidRDefault="00AC2CFB" w:rsidP="009001EA">
      <w:pPr>
        <w:tabs>
          <w:tab w:val="left" w:pos="-720"/>
          <w:tab w:val="left" w:pos="720"/>
        </w:tabs>
        <w:jc w:val="both"/>
        <w:rPr>
          <w:b/>
          <w:bCs/>
          <w:color w:val="000000"/>
          <w:sz w:val="32"/>
          <w:szCs w:val="32"/>
          <w:lang w:val="ro-RO"/>
        </w:rPr>
      </w:pPr>
      <w:r w:rsidRPr="003D6051">
        <w:rPr>
          <w:sz w:val="32"/>
          <w:szCs w:val="32"/>
          <w:lang w:val="fr-FR"/>
        </w:rPr>
        <w:t>CUI</w:t>
      </w:r>
      <w:r w:rsidR="003D6051" w:rsidRPr="003D6051">
        <w:rPr>
          <w:sz w:val="32"/>
          <w:szCs w:val="32"/>
          <w:lang w:val="fr-FR"/>
        </w:rPr>
        <w:t> :</w:t>
      </w:r>
      <w:r w:rsidRPr="003D6051">
        <w:rPr>
          <w:sz w:val="32"/>
          <w:szCs w:val="32"/>
          <w:lang w:val="fr-FR"/>
        </w:rPr>
        <w:t xml:space="preserve">  </w:t>
      </w:r>
      <w:r w:rsidR="009A7AA0" w:rsidRPr="003D6051">
        <w:rPr>
          <w:sz w:val="32"/>
          <w:szCs w:val="32"/>
          <w:lang w:val="fr-FR"/>
        </w:rPr>
        <w:tab/>
      </w:r>
      <w:r w:rsidR="009A7AA0" w:rsidRPr="003D6051">
        <w:rPr>
          <w:sz w:val="32"/>
          <w:szCs w:val="32"/>
          <w:lang w:val="fr-FR"/>
        </w:rPr>
        <w:tab/>
      </w:r>
      <w:r w:rsidRPr="003D6051">
        <w:rPr>
          <w:b/>
          <w:sz w:val="32"/>
          <w:szCs w:val="32"/>
          <w:lang w:val="fr-FR"/>
        </w:rPr>
        <w:t>RO7095210</w:t>
      </w:r>
      <w:r w:rsidR="009A7AA0" w:rsidRPr="003D6051">
        <w:rPr>
          <w:b/>
          <w:sz w:val="32"/>
          <w:szCs w:val="32"/>
          <w:lang w:val="fr-FR"/>
        </w:rPr>
        <w:t xml:space="preserve">      </w:t>
      </w:r>
    </w:p>
    <w:p w:rsidR="009A7AA0" w:rsidRPr="003D6051" w:rsidRDefault="009A7AA0" w:rsidP="009001EA">
      <w:pPr>
        <w:rPr>
          <w:sz w:val="32"/>
          <w:szCs w:val="32"/>
          <w:lang w:val="ro-RO"/>
        </w:rPr>
      </w:pPr>
    </w:p>
    <w:p w:rsidR="003D6051" w:rsidRPr="003D6051" w:rsidRDefault="00BB2F31" w:rsidP="009001EA">
      <w:pPr>
        <w:rPr>
          <w:b/>
          <w:sz w:val="32"/>
          <w:szCs w:val="32"/>
          <w:lang w:val="fr-FR"/>
        </w:rPr>
      </w:pPr>
      <w:r w:rsidRPr="003D6051">
        <w:rPr>
          <w:sz w:val="32"/>
          <w:szCs w:val="32"/>
          <w:lang w:val="ro-RO"/>
        </w:rPr>
        <w:t xml:space="preserve">Proiectant :  </w:t>
      </w:r>
      <w:r w:rsidR="00947700" w:rsidRPr="003D6051">
        <w:rPr>
          <w:sz w:val="32"/>
          <w:szCs w:val="32"/>
          <w:lang w:val="ro-RO"/>
        </w:rPr>
        <w:tab/>
      </w:r>
      <w:r w:rsidR="009A7AA0" w:rsidRPr="003D6051">
        <w:rPr>
          <w:b/>
          <w:sz w:val="32"/>
          <w:szCs w:val="32"/>
          <w:lang w:val="fr-FR"/>
        </w:rPr>
        <w:t>S.C. ARHINOVA PROJECT S.R.L.</w:t>
      </w:r>
    </w:p>
    <w:p w:rsidR="009A7AA0" w:rsidRPr="003D6051" w:rsidRDefault="003D6051" w:rsidP="009001EA">
      <w:pPr>
        <w:rPr>
          <w:b/>
          <w:sz w:val="32"/>
          <w:szCs w:val="32"/>
          <w:lang w:val="fr-FR"/>
        </w:rPr>
      </w:pPr>
      <w:r w:rsidRPr="003D6051">
        <w:rPr>
          <w:sz w:val="32"/>
          <w:szCs w:val="32"/>
          <w:lang w:val="fr-FR"/>
        </w:rPr>
        <w:t xml:space="preserve"> sediul </w:t>
      </w:r>
      <w:r w:rsidRPr="003D6051">
        <w:rPr>
          <w:sz w:val="32"/>
          <w:szCs w:val="32"/>
          <w:lang w:val="ro-RO"/>
        </w:rPr>
        <w:t>social:</w:t>
      </w:r>
      <w:r w:rsidRPr="003D6051">
        <w:rPr>
          <w:sz w:val="32"/>
          <w:szCs w:val="32"/>
          <w:lang w:val="ro-RO"/>
        </w:rPr>
        <w:tab/>
      </w:r>
      <w:r w:rsidRPr="003D6051">
        <w:rPr>
          <w:sz w:val="32"/>
          <w:szCs w:val="32"/>
          <w:lang w:val="fr-FR"/>
        </w:rPr>
        <w:t>Ploieşti, str. Băneşti , nr. 20</w:t>
      </w:r>
      <w:r w:rsidR="009A7AA0" w:rsidRPr="003D6051">
        <w:rPr>
          <w:b/>
          <w:sz w:val="32"/>
          <w:szCs w:val="32"/>
          <w:lang w:val="fr-FR"/>
        </w:rPr>
        <w:t xml:space="preserve"> </w:t>
      </w:r>
    </w:p>
    <w:p w:rsidR="003D6051" w:rsidRPr="003D6051" w:rsidRDefault="003D6051" w:rsidP="009001EA">
      <w:pPr>
        <w:rPr>
          <w:b/>
          <w:sz w:val="32"/>
          <w:szCs w:val="32"/>
          <w:lang w:val="fr-FR"/>
        </w:rPr>
      </w:pPr>
      <w:r w:rsidRPr="003D6051">
        <w:rPr>
          <w:noProof/>
          <w:sz w:val="32"/>
          <w:szCs w:val="32"/>
          <w:lang w:val="ro-RO"/>
        </w:rPr>
        <w:t>N.O.R.C:</w:t>
      </w:r>
      <w:r w:rsidRPr="003D6051">
        <w:rPr>
          <w:noProof/>
          <w:sz w:val="32"/>
          <w:szCs w:val="32"/>
          <w:lang w:val="ro-RO"/>
        </w:rPr>
        <w:tab/>
      </w:r>
      <w:r w:rsidRPr="003D6051">
        <w:rPr>
          <w:noProof/>
          <w:sz w:val="32"/>
          <w:szCs w:val="32"/>
          <w:lang w:val="ro-RO"/>
        </w:rPr>
        <w:tab/>
      </w:r>
      <w:r w:rsidRPr="003D6051">
        <w:rPr>
          <w:b/>
          <w:sz w:val="32"/>
          <w:szCs w:val="32"/>
          <w:lang w:val="fr-FR"/>
        </w:rPr>
        <w:t>J29/ 2515 /18.09.2008</w:t>
      </w:r>
    </w:p>
    <w:p w:rsidR="003D6051" w:rsidRPr="003D6051" w:rsidRDefault="003D6051" w:rsidP="009001EA">
      <w:pPr>
        <w:rPr>
          <w:sz w:val="32"/>
          <w:szCs w:val="32"/>
          <w:lang w:val="fr-FR"/>
        </w:rPr>
      </w:pPr>
      <w:r w:rsidRPr="003D6051">
        <w:rPr>
          <w:sz w:val="32"/>
          <w:szCs w:val="32"/>
          <w:lang w:val="fr-FR"/>
        </w:rPr>
        <w:t xml:space="preserve">CUI :  </w:t>
      </w:r>
      <w:r w:rsidRPr="003D6051">
        <w:rPr>
          <w:sz w:val="32"/>
          <w:szCs w:val="32"/>
          <w:lang w:val="fr-FR"/>
        </w:rPr>
        <w:tab/>
      </w:r>
      <w:r w:rsidRPr="003D6051">
        <w:rPr>
          <w:sz w:val="32"/>
          <w:szCs w:val="32"/>
          <w:lang w:val="fr-FR"/>
        </w:rPr>
        <w:tab/>
      </w:r>
      <w:r w:rsidRPr="003D6051">
        <w:rPr>
          <w:b/>
          <w:sz w:val="32"/>
          <w:szCs w:val="32"/>
          <w:lang w:val="fr-FR"/>
        </w:rPr>
        <w:t>24452011</w:t>
      </w:r>
      <w:r w:rsidRPr="003D6051">
        <w:rPr>
          <w:sz w:val="32"/>
          <w:szCs w:val="32"/>
          <w:lang w:val="fr-FR"/>
        </w:rPr>
        <w:t>,</w:t>
      </w:r>
    </w:p>
    <w:p w:rsidR="00BB2F31" w:rsidRPr="003D6051" w:rsidRDefault="00BB2F31" w:rsidP="009001EA">
      <w:pPr>
        <w:rPr>
          <w:b/>
          <w:sz w:val="32"/>
          <w:szCs w:val="32"/>
          <w:lang w:val="ro-RO"/>
        </w:rPr>
      </w:pPr>
      <w:r w:rsidRPr="003D6051">
        <w:rPr>
          <w:b/>
          <w:sz w:val="32"/>
          <w:szCs w:val="32"/>
          <w:lang w:val="ro-RO"/>
        </w:rPr>
        <w:t>Sef proiect :</w:t>
      </w:r>
      <w:r w:rsidR="00947700" w:rsidRPr="003D6051">
        <w:rPr>
          <w:b/>
          <w:sz w:val="32"/>
          <w:szCs w:val="32"/>
          <w:lang w:val="ro-RO"/>
        </w:rPr>
        <w:t xml:space="preserve"> </w:t>
      </w:r>
      <w:r w:rsidR="00947700" w:rsidRPr="003D6051">
        <w:rPr>
          <w:b/>
          <w:sz w:val="32"/>
          <w:szCs w:val="32"/>
          <w:lang w:val="ro-RO"/>
        </w:rPr>
        <w:tab/>
      </w:r>
      <w:r w:rsidRPr="003D6051">
        <w:rPr>
          <w:b/>
          <w:sz w:val="32"/>
          <w:szCs w:val="32"/>
          <w:lang w:val="ro-RO"/>
        </w:rPr>
        <w:t>arh. SIMONA GABRIELA VALCU</w:t>
      </w:r>
    </w:p>
    <w:p w:rsidR="00BB2F31" w:rsidRPr="003D6051" w:rsidRDefault="00BB2F31" w:rsidP="009001EA">
      <w:pPr>
        <w:outlineLvl w:val="0"/>
        <w:rPr>
          <w:b/>
          <w:bCs/>
          <w:color w:val="000000"/>
          <w:sz w:val="32"/>
          <w:szCs w:val="32"/>
          <w:lang w:val="ro-RO"/>
        </w:rPr>
      </w:pPr>
      <w:r w:rsidRPr="003D6051">
        <w:rPr>
          <w:b/>
          <w:bCs/>
          <w:color w:val="000000"/>
          <w:sz w:val="32"/>
          <w:szCs w:val="32"/>
          <w:lang w:val="ro-RO"/>
        </w:rPr>
        <w:t>Proiect nr</w:t>
      </w:r>
      <w:r w:rsidR="00947700" w:rsidRPr="003D6051">
        <w:rPr>
          <w:b/>
          <w:bCs/>
          <w:color w:val="000000"/>
          <w:sz w:val="32"/>
          <w:szCs w:val="32"/>
          <w:lang w:val="ro-RO"/>
        </w:rPr>
        <w:t xml:space="preserve">.          </w:t>
      </w:r>
      <w:r w:rsidR="009A7AA0" w:rsidRPr="003D6051">
        <w:rPr>
          <w:b/>
          <w:bCs/>
          <w:color w:val="000000"/>
          <w:sz w:val="32"/>
          <w:szCs w:val="32"/>
          <w:lang w:val="ro-RO"/>
        </w:rPr>
        <w:t>62</w:t>
      </w:r>
    </w:p>
    <w:p w:rsidR="00B67999" w:rsidRPr="003D6051" w:rsidRDefault="00B67999" w:rsidP="009001E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  <w:lang w:val="ro-RO"/>
        </w:rPr>
      </w:pPr>
    </w:p>
    <w:p w:rsidR="00B67999" w:rsidRPr="003D6051" w:rsidRDefault="00B67999" w:rsidP="009001E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  <w:lang w:val="ro-RO"/>
        </w:rPr>
      </w:pPr>
    </w:p>
    <w:p w:rsidR="00505C0D" w:rsidRPr="003D6051" w:rsidRDefault="00505C0D" w:rsidP="009001EA">
      <w:pPr>
        <w:rPr>
          <w:b/>
          <w:sz w:val="32"/>
          <w:szCs w:val="32"/>
          <w:lang w:val="ro-RO"/>
        </w:rPr>
      </w:pPr>
    </w:p>
    <w:p w:rsidR="00522A65" w:rsidRPr="003D6051" w:rsidRDefault="00522A65" w:rsidP="009001EA">
      <w:pPr>
        <w:rPr>
          <w:color w:val="000000"/>
          <w:sz w:val="32"/>
          <w:szCs w:val="32"/>
          <w:lang w:val="ro-RO"/>
        </w:rPr>
      </w:pPr>
    </w:p>
    <w:p w:rsidR="00522A65" w:rsidRPr="003D6051" w:rsidRDefault="00522A65" w:rsidP="009001EA">
      <w:pPr>
        <w:rPr>
          <w:color w:val="000000"/>
          <w:sz w:val="32"/>
          <w:szCs w:val="32"/>
          <w:lang w:val="ro-RO"/>
        </w:rPr>
      </w:pPr>
    </w:p>
    <w:p w:rsidR="00522A65" w:rsidRPr="003D6051" w:rsidRDefault="00522A65" w:rsidP="009001EA">
      <w:pPr>
        <w:rPr>
          <w:color w:val="000000"/>
          <w:sz w:val="32"/>
          <w:szCs w:val="32"/>
          <w:lang w:val="ro-RO"/>
        </w:rPr>
      </w:pPr>
    </w:p>
    <w:p w:rsidR="00091A85" w:rsidRPr="003D6051" w:rsidRDefault="00505C0D" w:rsidP="009001EA">
      <w:pPr>
        <w:rPr>
          <w:b/>
          <w:sz w:val="32"/>
          <w:szCs w:val="32"/>
          <w:lang w:val="fr-FR"/>
        </w:rPr>
      </w:pPr>
      <w:r w:rsidRPr="003D6051">
        <w:rPr>
          <w:b/>
          <w:sz w:val="32"/>
          <w:szCs w:val="32"/>
          <w:lang w:val="ro-RO"/>
        </w:rPr>
        <w:t xml:space="preserve">                              </w:t>
      </w:r>
      <w:r w:rsidR="00947700" w:rsidRPr="003D6051">
        <w:rPr>
          <w:b/>
          <w:sz w:val="32"/>
          <w:szCs w:val="32"/>
          <w:lang w:val="ro-RO"/>
        </w:rPr>
        <w:t xml:space="preserve">                              </w:t>
      </w:r>
      <w:r w:rsidR="003D6051" w:rsidRPr="003D6051">
        <w:rPr>
          <w:b/>
          <w:sz w:val="32"/>
          <w:szCs w:val="32"/>
          <w:lang w:val="fr-FR"/>
        </w:rPr>
        <w:t>08 – 09/ 2016</w:t>
      </w:r>
    </w:p>
    <w:p w:rsidR="00091A85" w:rsidRPr="003D6051" w:rsidRDefault="00091A85" w:rsidP="009001EA">
      <w:pPr>
        <w:rPr>
          <w:b/>
          <w:sz w:val="32"/>
          <w:szCs w:val="32"/>
          <w:lang w:val="fr-FR"/>
        </w:rPr>
      </w:pPr>
    </w:p>
    <w:p w:rsidR="00522A65" w:rsidRDefault="00522A65" w:rsidP="009001EA">
      <w:pPr>
        <w:rPr>
          <w:b/>
          <w:lang w:val="fr-FR"/>
        </w:rPr>
      </w:pPr>
    </w:p>
    <w:p w:rsidR="00BC2982" w:rsidRPr="00113A5E" w:rsidRDefault="00BC2982" w:rsidP="009001EA">
      <w:pPr>
        <w:rPr>
          <w:b/>
          <w:lang w:val="fr-FR"/>
        </w:rPr>
      </w:pPr>
    </w:p>
    <w:p w:rsidR="00BC2982" w:rsidRPr="000C2C0B" w:rsidRDefault="00BC2982" w:rsidP="009001EA">
      <w:pPr>
        <w:pStyle w:val="Heading1"/>
        <w:rPr>
          <w:rFonts w:ascii="Times New Roman" w:hAnsi="Times New Roman"/>
          <w:sz w:val="40"/>
          <w:u w:val="single"/>
          <w:lang w:val="fr-FR"/>
        </w:rPr>
      </w:pPr>
      <w:r w:rsidRPr="000C2C0B">
        <w:rPr>
          <w:rFonts w:ascii="Times New Roman" w:hAnsi="Times New Roman"/>
          <w:sz w:val="40"/>
          <w:u w:val="single"/>
          <w:lang w:val="fr-FR"/>
        </w:rPr>
        <w:lastRenderedPageBreak/>
        <w:t>BORDEROU DE PIESE SCRISE SI DESENATE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870FFF" w:rsidP="009001EA">
      <w:pPr>
        <w:rPr>
          <w:sz w:val="28"/>
          <w:lang w:val="fr-FR"/>
        </w:rPr>
      </w:pPr>
      <w:r w:rsidRPr="00870FF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8.05pt;margin-top:.55pt;width:563.8pt;height:25.15pt;z-index:251657216;mso-wrap-distance-left:9.05pt;mso-wrap-distance-right:9.05pt" stroked="f">
            <v:fill opacity="0" color2="black"/>
            <v:textbox inset="0,0,0,0">
              <w:txbxContent>
                <w:p w:rsidR="00BC2982" w:rsidRDefault="00BC2982" w:rsidP="00BC2982">
                  <w:pPr>
                    <w:pStyle w:val="Heading6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I</w:t>
                  </w:r>
                  <w:r>
                    <w:rPr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MEMORIU</w:t>
                  </w:r>
                  <w:r>
                    <w:rPr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JUSTIFICATIV</w:t>
                  </w:r>
                </w:p>
              </w:txbxContent>
            </v:textbox>
          </v:shape>
        </w:pict>
      </w:r>
    </w:p>
    <w:p w:rsidR="00BC2982" w:rsidRPr="000C2C0B" w:rsidRDefault="00BC2982" w:rsidP="009001EA">
      <w:pPr>
        <w:pStyle w:val="Heading2"/>
        <w:rPr>
          <w:rFonts w:ascii="Times New Roman" w:hAnsi="Times New Roman"/>
          <w:sz w:val="28"/>
          <w:lang w:val="fr-FR"/>
        </w:rPr>
      </w:pPr>
    </w:p>
    <w:p w:rsidR="00BC2982" w:rsidRPr="000C2C0B" w:rsidRDefault="00BC2982" w:rsidP="009001EA">
      <w:pPr>
        <w:rPr>
          <w:lang w:val="fr-FR"/>
        </w:rPr>
      </w:pPr>
    </w:p>
    <w:p w:rsidR="00BC2982" w:rsidRPr="00037F90" w:rsidRDefault="00BC2982" w:rsidP="009001EA">
      <w:pPr>
        <w:pStyle w:val="Heading3"/>
        <w:rPr>
          <w:rFonts w:ascii="Times New Roman" w:hAnsi="Times New Roman"/>
          <w:b/>
          <w:sz w:val="28"/>
          <w:lang w:val="fr-FR"/>
        </w:rPr>
      </w:pPr>
      <w:r w:rsidRPr="00037F90">
        <w:rPr>
          <w:rFonts w:ascii="Times New Roman" w:hAnsi="Times New Roman"/>
          <w:b/>
          <w:sz w:val="28"/>
          <w:lang w:val="fr-FR"/>
        </w:rPr>
        <w:t>CAP I INTRODUCERE_____________________________________________</w:t>
      </w:r>
    </w:p>
    <w:p w:rsidR="00BC2982" w:rsidRPr="00037F90" w:rsidRDefault="00BC2982" w:rsidP="009001EA">
      <w:pPr>
        <w:rPr>
          <w:u w:val="single"/>
          <w:lang w:val="fr-FR"/>
        </w:rPr>
      </w:pPr>
    </w:p>
    <w:p w:rsidR="00BC2982" w:rsidRPr="000C2C0B" w:rsidRDefault="00BC2982" w:rsidP="009001EA">
      <w:pPr>
        <w:numPr>
          <w:ilvl w:val="1"/>
          <w:numId w:val="14"/>
        </w:numPr>
        <w:tabs>
          <w:tab w:val="left" w:pos="1110"/>
        </w:tabs>
        <w:suppressAutoHyphens/>
        <w:ind w:left="0" w:firstLine="0"/>
      </w:pPr>
      <w:r w:rsidRPr="00037F90">
        <w:rPr>
          <w:lang w:val="fr-FR"/>
        </w:rPr>
        <w:t>Date de recuno</w:t>
      </w:r>
      <w:r w:rsidRPr="000C2C0B">
        <w:t>astere a documentatiei</w:t>
      </w:r>
    </w:p>
    <w:p w:rsidR="00BC2982" w:rsidRPr="000C2C0B" w:rsidRDefault="00BC2982" w:rsidP="009001EA"/>
    <w:p w:rsidR="00BC2982" w:rsidRPr="000C2C0B" w:rsidRDefault="00BC2982" w:rsidP="009001EA">
      <w:pPr>
        <w:numPr>
          <w:ilvl w:val="1"/>
          <w:numId w:val="14"/>
        </w:numPr>
        <w:tabs>
          <w:tab w:val="left" w:pos="1110"/>
        </w:tabs>
        <w:suppressAutoHyphens/>
        <w:ind w:left="0" w:firstLine="0"/>
      </w:pPr>
      <w:r w:rsidRPr="000C2C0B">
        <w:t>Obiectul lucrarii</w:t>
      </w:r>
    </w:p>
    <w:p w:rsidR="00BC2982" w:rsidRPr="000C2C0B" w:rsidRDefault="00BC2982" w:rsidP="009001EA"/>
    <w:p w:rsidR="00BC2982" w:rsidRPr="000C2C0B" w:rsidRDefault="00BC2982" w:rsidP="009001EA">
      <w:pPr>
        <w:numPr>
          <w:ilvl w:val="1"/>
          <w:numId w:val="14"/>
        </w:numPr>
        <w:tabs>
          <w:tab w:val="left" w:pos="1110"/>
        </w:tabs>
        <w:suppressAutoHyphens/>
        <w:ind w:left="0" w:firstLine="0"/>
      </w:pPr>
      <w:r w:rsidRPr="000C2C0B">
        <w:t>Generalitati</w:t>
      </w:r>
    </w:p>
    <w:p w:rsidR="00BC2982" w:rsidRPr="000C2C0B" w:rsidRDefault="00BC2982" w:rsidP="009001EA"/>
    <w:p w:rsidR="00BC2982" w:rsidRPr="000C2C0B" w:rsidRDefault="00BC2982" w:rsidP="009001EA">
      <w:pPr>
        <w:pStyle w:val="Heading3"/>
        <w:rPr>
          <w:rFonts w:ascii="Times New Roman" w:hAnsi="Times New Roman"/>
          <w:b/>
          <w:sz w:val="28"/>
        </w:rPr>
      </w:pPr>
      <w:r w:rsidRPr="000C2C0B">
        <w:rPr>
          <w:rFonts w:ascii="Times New Roman" w:hAnsi="Times New Roman"/>
          <w:b/>
          <w:sz w:val="28"/>
        </w:rPr>
        <w:t>CAP II INCADRAREA IN ZONA_____________________________________</w:t>
      </w:r>
    </w:p>
    <w:p w:rsidR="00BC2982" w:rsidRPr="000C2C0B" w:rsidRDefault="00BC2982" w:rsidP="009001EA">
      <w:pPr>
        <w:rPr>
          <w:u w:val="single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tab/>
      </w:r>
      <w:r w:rsidRPr="000C2C0B">
        <w:rPr>
          <w:lang w:val="fr-FR"/>
        </w:rPr>
        <w:t>2.1 Concluzii din documentatii deja elaborate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pStyle w:val="Heading3"/>
        <w:rPr>
          <w:rFonts w:ascii="Times New Roman" w:hAnsi="Times New Roman"/>
          <w:b/>
          <w:sz w:val="28"/>
          <w:lang w:val="fr-FR"/>
        </w:rPr>
      </w:pPr>
      <w:r w:rsidRPr="000C2C0B">
        <w:rPr>
          <w:rFonts w:ascii="Times New Roman" w:hAnsi="Times New Roman"/>
          <w:b/>
          <w:sz w:val="28"/>
          <w:lang w:val="fr-FR"/>
        </w:rPr>
        <w:t>CAP III SITUATIA EXISTENTA______________________________________</w:t>
      </w:r>
    </w:p>
    <w:p w:rsidR="00BC2982" w:rsidRPr="000C2C0B" w:rsidRDefault="00BC2982" w:rsidP="009001EA">
      <w:pPr>
        <w:rPr>
          <w:u w:val="single"/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3.1. Limite si vecinatati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3.2. Accesibilitate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3.3. Ocuparea terenului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3.4. Caracterul zonei, aspectul arhitectural urbanistic, destinatia cladirilor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3.5. Concluziile studiilor geotehnice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3.6. Analiza fondului construit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3.7. Tipul de proprietate asupra terenurilor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3.8. Echiparea edilitara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pStyle w:val="Heading3"/>
        <w:rPr>
          <w:rFonts w:ascii="Times New Roman" w:hAnsi="Times New Roman"/>
          <w:b/>
          <w:sz w:val="28"/>
          <w:lang w:val="fr-FR"/>
        </w:rPr>
      </w:pPr>
      <w:r w:rsidRPr="000C2C0B">
        <w:rPr>
          <w:rFonts w:ascii="Times New Roman" w:hAnsi="Times New Roman"/>
          <w:b/>
          <w:sz w:val="28"/>
          <w:lang w:val="fr-FR"/>
        </w:rPr>
        <w:t>CAP IV REGLEMENTARI__________________________________________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4.1. Obiectivele noi solicitate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4.2. Functionalitatea, amplasarea si conformarea constructiilor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4.3. Capacitate, suprafata desfasurata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4.4. Integrarea noilor constructii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4.5. Circulatie carosabila si pietonala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4.6. Spatii verzi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4.7. Asigurarea utilitatilor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rPr>
          <w:lang w:val="fr-FR"/>
        </w:rPr>
      </w:pPr>
      <w:r w:rsidRPr="000C2C0B">
        <w:rPr>
          <w:lang w:val="fr-FR"/>
        </w:rPr>
        <w:tab/>
        <w:t>4.8. Bilant teritorial</w:t>
      </w:r>
    </w:p>
    <w:p w:rsidR="00BC2982" w:rsidRPr="000C2C0B" w:rsidRDefault="00BC2982" w:rsidP="009001EA">
      <w:pPr>
        <w:rPr>
          <w:lang w:val="fr-FR"/>
        </w:rPr>
      </w:pPr>
    </w:p>
    <w:p w:rsidR="00BC2982" w:rsidRPr="00115F58" w:rsidRDefault="00BC2982" w:rsidP="009001EA">
      <w:pPr>
        <w:pStyle w:val="Heading3"/>
        <w:rPr>
          <w:rFonts w:ascii="Times New Roman" w:hAnsi="Times New Roman"/>
          <w:b/>
          <w:sz w:val="28"/>
        </w:rPr>
      </w:pPr>
      <w:r w:rsidRPr="00115F58">
        <w:rPr>
          <w:rFonts w:ascii="Times New Roman" w:hAnsi="Times New Roman"/>
          <w:b/>
          <w:sz w:val="28"/>
        </w:rPr>
        <w:t>CAP V CONCLUZII_______________________________________________</w:t>
      </w:r>
    </w:p>
    <w:p w:rsidR="00BC2982" w:rsidRPr="00115F58" w:rsidRDefault="00BC2982" w:rsidP="009001EA">
      <w:pPr>
        <w:rPr>
          <w:u w:val="single"/>
        </w:rPr>
      </w:pPr>
    </w:p>
    <w:p w:rsidR="00BC2982" w:rsidRPr="00115F58" w:rsidRDefault="00BC2982" w:rsidP="009001EA">
      <w:r w:rsidRPr="00115F58">
        <w:tab/>
        <w:t>5.1. Consecintele realizarii obiectivului propus</w:t>
      </w:r>
    </w:p>
    <w:p w:rsidR="00BC2982" w:rsidRPr="00115F58" w:rsidRDefault="00BC2982" w:rsidP="009001EA"/>
    <w:p w:rsidR="00BC2982" w:rsidRPr="000C2C0B" w:rsidRDefault="00BC2982" w:rsidP="009001EA">
      <w:r w:rsidRPr="00115F58">
        <w:tab/>
      </w:r>
      <w:r w:rsidRPr="000C2C0B">
        <w:t>5.2. Masurile ce decurg in continuarea PUD</w:t>
      </w:r>
    </w:p>
    <w:p w:rsidR="00BC2982" w:rsidRPr="000C2C0B" w:rsidRDefault="00BC2982" w:rsidP="009001EA"/>
    <w:p w:rsidR="00BC2982" w:rsidRPr="000C2C0B" w:rsidRDefault="00BC2982" w:rsidP="009001EA"/>
    <w:p w:rsidR="00BC2982" w:rsidRPr="000C2C0B" w:rsidRDefault="00870FFF" w:rsidP="009001EA">
      <w:r>
        <w:pict>
          <v:shape id="_x0000_s1027" type="#_x0000_t202" style="position:absolute;margin-left:-68.05pt;margin-top:4.6pt;width:560.95pt;height:25.15pt;z-index:251658240;mso-wrap-distance-left:9.05pt;mso-wrap-distance-right:9.05pt" stroked="f">
            <v:fill opacity="0" color2="black"/>
            <v:textbox inset="0,0,0,0">
              <w:txbxContent>
                <w:p w:rsidR="00BC2982" w:rsidRDefault="00BC2982" w:rsidP="00BC2982">
                  <w:pPr>
                    <w:pStyle w:val="Heading7"/>
                    <w:rPr>
                      <w:b/>
                    </w:rPr>
                  </w:pPr>
                  <w:r>
                    <w:rPr>
                      <w:b/>
                    </w:rPr>
                    <w:t>II</w:t>
                  </w:r>
                  <w:r>
                    <w:t xml:space="preserve"> </w:t>
                  </w:r>
                  <w:r>
                    <w:rPr>
                      <w:b/>
                    </w:rPr>
                    <w:t>PIESE</w:t>
                  </w:r>
                  <w:r>
                    <w:t xml:space="preserve"> </w:t>
                  </w:r>
                  <w:r>
                    <w:rPr>
                      <w:b/>
                    </w:rPr>
                    <w:t>DESENATE</w:t>
                  </w:r>
                </w:p>
              </w:txbxContent>
            </v:textbox>
          </v:shape>
        </w:pict>
      </w:r>
    </w:p>
    <w:p w:rsidR="00522A65" w:rsidRDefault="00522A65" w:rsidP="009001EA">
      <w:pPr>
        <w:rPr>
          <w:b/>
          <w:lang w:val="fr-FR"/>
        </w:rPr>
      </w:pPr>
    </w:p>
    <w:p w:rsidR="00522A65" w:rsidRDefault="00522A65" w:rsidP="009001EA">
      <w:pPr>
        <w:rPr>
          <w:b/>
          <w:lang w:val="fr-FR"/>
        </w:rPr>
      </w:pPr>
    </w:p>
    <w:p w:rsidR="00522A65" w:rsidRDefault="00522A65" w:rsidP="009001EA">
      <w:pPr>
        <w:rPr>
          <w:b/>
          <w:lang w:val="fr-FR"/>
        </w:rPr>
      </w:pPr>
    </w:p>
    <w:p w:rsidR="00B67999" w:rsidRPr="00113A5E" w:rsidRDefault="00B67999" w:rsidP="009001EA">
      <w:pPr>
        <w:rPr>
          <w:b/>
          <w:i/>
          <w:lang w:val="fr-FR"/>
        </w:rPr>
      </w:pPr>
    </w:p>
    <w:p w:rsidR="00B67999" w:rsidRPr="00113A5E" w:rsidRDefault="00C90471" w:rsidP="009001EA">
      <w:pPr>
        <w:rPr>
          <w:b/>
          <w:lang w:val="fr-FR"/>
        </w:rPr>
      </w:pPr>
      <w:r w:rsidRPr="00113A5E">
        <w:rPr>
          <w:b/>
          <w:lang w:val="fr-FR"/>
        </w:rPr>
        <w:t>PIESE DES</w:t>
      </w:r>
      <w:r w:rsidR="00B67999" w:rsidRPr="00113A5E">
        <w:rPr>
          <w:b/>
          <w:lang w:val="fr-FR"/>
        </w:rPr>
        <w:t>E</w:t>
      </w:r>
      <w:r w:rsidRPr="00113A5E">
        <w:rPr>
          <w:b/>
          <w:lang w:val="fr-FR"/>
        </w:rPr>
        <w:t>NATE</w:t>
      </w:r>
    </w:p>
    <w:p w:rsidR="00B67999" w:rsidRPr="00113A5E" w:rsidRDefault="00B67999" w:rsidP="009001EA">
      <w:pPr>
        <w:rPr>
          <w:b/>
          <w:i/>
          <w:lang w:val="fr-FR"/>
        </w:rPr>
      </w:pPr>
    </w:p>
    <w:p w:rsidR="00B67999" w:rsidRPr="00113A5E" w:rsidRDefault="00B67999" w:rsidP="009001EA">
      <w:pPr>
        <w:rPr>
          <w:b/>
          <w:i/>
          <w:lang w:val="fr-FR"/>
        </w:rPr>
      </w:pPr>
    </w:p>
    <w:p w:rsidR="00B67999" w:rsidRDefault="00C90471" w:rsidP="009001EA">
      <w:pPr>
        <w:rPr>
          <w:b/>
          <w:lang w:val="fr-FR"/>
        </w:rPr>
      </w:pPr>
      <w:r w:rsidRPr="00113A5E">
        <w:rPr>
          <w:b/>
          <w:lang w:val="fr-FR"/>
        </w:rPr>
        <w:t>PLANŞ</w:t>
      </w:r>
      <w:r w:rsidR="002F53A8" w:rsidRPr="00113A5E">
        <w:rPr>
          <w:b/>
          <w:lang w:val="fr-FR"/>
        </w:rPr>
        <w:t>A 01-    Î</w:t>
      </w:r>
      <w:r w:rsidR="00B67999" w:rsidRPr="00113A5E">
        <w:rPr>
          <w:b/>
          <w:lang w:val="fr-FR"/>
        </w:rPr>
        <w:t>NCADRAREA ÎN ZONĂ/ ÎN PUG</w:t>
      </w:r>
    </w:p>
    <w:p w:rsidR="00946B77" w:rsidRDefault="00946B77" w:rsidP="009001EA">
      <w:pPr>
        <w:rPr>
          <w:b/>
          <w:lang w:val="fr-FR"/>
        </w:rPr>
      </w:pPr>
    </w:p>
    <w:p w:rsidR="00946B77" w:rsidRDefault="00946B77" w:rsidP="009001EA">
      <w:pPr>
        <w:rPr>
          <w:b/>
          <w:lang w:val="fr-FR"/>
        </w:rPr>
      </w:pPr>
      <w:r w:rsidRPr="00113A5E">
        <w:rPr>
          <w:b/>
          <w:lang w:val="fr-FR"/>
        </w:rPr>
        <w:t>PLANŞA 01</w:t>
      </w:r>
      <w:r>
        <w:rPr>
          <w:b/>
          <w:lang w:val="fr-FR"/>
        </w:rPr>
        <w:t>.1</w:t>
      </w:r>
      <w:r w:rsidRPr="00113A5E">
        <w:rPr>
          <w:b/>
          <w:lang w:val="fr-FR"/>
        </w:rPr>
        <w:t>-    ÎNCADRAREA ÎN ZONĂ</w:t>
      </w:r>
      <w:r>
        <w:rPr>
          <w:b/>
          <w:lang w:val="fr-FR"/>
        </w:rPr>
        <w:t xml:space="preserve"> ŞI ÎN ALTE DOCUMENTAŢII URBANISTICE</w:t>
      </w:r>
    </w:p>
    <w:p w:rsidR="00946B77" w:rsidRDefault="00946B77" w:rsidP="009001EA">
      <w:pPr>
        <w:rPr>
          <w:b/>
          <w:lang w:val="fr-FR"/>
        </w:rPr>
      </w:pPr>
    </w:p>
    <w:p w:rsidR="00946B77" w:rsidRPr="00113A5E" w:rsidRDefault="00946B77" w:rsidP="009001EA">
      <w:pPr>
        <w:rPr>
          <w:b/>
          <w:lang w:val="fr-FR"/>
        </w:rPr>
      </w:pPr>
      <w:r w:rsidRPr="00113A5E">
        <w:rPr>
          <w:b/>
          <w:lang w:val="fr-FR"/>
        </w:rPr>
        <w:t>PLANŞA 01</w:t>
      </w:r>
      <w:r>
        <w:rPr>
          <w:b/>
          <w:lang w:val="fr-FR"/>
        </w:rPr>
        <w:t>.2</w:t>
      </w:r>
      <w:r w:rsidRPr="00113A5E">
        <w:rPr>
          <w:b/>
          <w:lang w:val="fr-FR"/>
        </w:rPr>
        <w:t xml:space="preserve">-    ÎNCADRAREA ÎN </w:t>
      </w:r>
      <w:r>
        <w:rPr>
          <w:b/>
          <w:lang w:val="fr-FR"/>
        </w:rPr>
        <w:t xml:space="preserve"> PUZ STRAPUNGERE STR. LABORATORULUI</w:t>
      </w:r>
    </w:p>
    <w:p w:rsidR="00B67999" w:rsidRPr="00113A5E" w:rsidRDefault="00B67999" w:rsidP="009001EA">
      <w:pPr>
        <w:rPr>
          <w:b/>
          <w:lang w:val="fr-FR"/>
        </w:rPr>
      </w:pPr>
    </w:p>
    <w:p w:rsidR="00B67999" w:rsidRDefault="00C90471" w:rsidP="009001EA">
      <w:pPr>
        <w:rPr>
          <w:b/>
          <w:lang w:val="fr-FR"/>
        </w:rPr>
      </w:pPr>
      <w:r w:rsidRPr="00113A5E">
        <w:rPr>
          <w:b/>
          <w:lang w:val="fr-FR"/>
        </w:rPr>
        <w:t>PLANŞ</w:t>
      </w:r>
      <w:r w:rsidR="00B67999" w:rsidRPr="00113A5E">
        <w:rPr>
          <w:b/>
          <w:lang w:val="fr-FR"/>
        </w:rPr>
        <w:t xml:space="preserve">A 02-    </w:t>
      </w:r>
      <w:r w:rsidR="003D6051">
        <w:rPr>
          <w:b/>
          <w:lang w:val="fr-FR"/>
        </w:rPr>
        <w:t xml:space="preserve">ANALIZA SITIAŢIEI </w:t>
      </w:r>
      <w:r w:rsidR="00522A65">
        <w:rPr>
          <w:b/>
          <w:lang w:val="fr-FR"/>
        </w:rPr>
        <w:t>EXISTENT</w:t>
      </w:r>
      <w:r w:rsidR="003D6051">
        <w:rPr>
          <w:b/>
          <w:lang w:val="fr-FR"/>
        </w:rPr>
        <w:t>E</w:t>
      </w:r>
      <w:r w:rsidR="00DF4AD6">
        <w:rPr>
          <w:b/>
          <w:lang w:val="fr-FR"/>
        </w:rPr>
        <w:t xml:space="preserve">, </w:t>
      </w:r>
      <w:r w:rsidR="00072FC0" w:rsidRPr="00113A5E">
        <w:rPr>
          <w:b/>
          <w:lang w:val="fr-FR"/>
        </w:rPr>
        <w:t xml:space="preserve"> </w:t>
      </w:r>
      <w:r w:rsidR="003D6051">
        <w:rPr>
          <w:b/>
          <w:lang w:val="fr-FR"/>
        </w:rPr>
        <w:t>sc 1/10</w:t>
      </w:r>
      <w:r w:rsidR="00192701">
        <w:rPr>
          <w:b/>
          <w:lang w:val="fr-FR"/>
        </w:rPr>
        <w:t>00</w:t>
      </w:r>
    </w:p>
    <w:p w:rsidR="00192701" w:rsidRDefault="00192701" w:rsidP="009001EA">
      <w:pPr>
        <w:rPr>
          <w:b/>
          <w:lang w:val="fr-FR"/>
        </w:rPr>
      </w:pPr>
    </w:p>
    <w:p w:rsidR="00192701" w:rsidRDefault="00192701" w:rsidP="009001EA">
      <w:pPr>
        <w:rPr>
          <w:b/>
          <w:lang w:val="fr-FR"/>
        </w:rPr>
      </w:pPr>
      <w:r w:rsidRPr="00113A5E">
        <w:rPr>
          <w:b/>
          <w:lang w:val="fr-FR"/>
        </w:rPr>
        <w:t>PLANŞ</w:t>
      </w:r>
      <w:r>
        <w:rPr>
          <w:b/>
          <w:lang w:val="fr-FR"/>
        </w:rPr>
        <w:t>A 03</w:t>
      </w:r>
      <w:r w:rsidRPr="00113A5E">
        <w:rPr>
          <w:b/>
          <w:lang w:val="fr-FR"/>
        </w:rPr>
        <w:t xml:space="preserve">-    </w:t>
      </w:r>
      <w:r w:rsidR="003D6051">
        <w:rPr>
          <w:b/>
          <w:lang w:val="fr-FR"/>
        </w:rPr>
        <w:t>REGLEMENTĂ</w:t>
      </w:r>
      <w:r w:rsidR="00522A65">
        <w:rPr>
          <w:b/>
          <w:lang w:val="fr-FR"/>
        </w:rPr>
        <w:t>RI  URBANISTICE</w:t>
      </w:r>
      <w:r w:rsidR="00DF4AD6">
        <w:rPr>
          <w:b/>
          <w:lang w:val="fr-FR"/>
        </w:rPr>
        <w:t xml:space="preserve">, </w:t>
      </w:r>
      <w:r w:rsidRPr="00113A5E">
        <w:rPr>
          <w:b/>
          <w:lang w:val="fr-FR"/>
        </w:rPr>
        <w:t xml:space="preserve"> </w:t>
      </w:r>
      <w:r w:rsidR="003D6051">
        <w:rPr>
          <w:b/>
          <w:lang w:val="fr-FR"/>
        </w:rPr>
        <w:t>Sc 1/10</w:t>
      </w:r>
      <w:r>
        <w:rPr>
          <w:b/>
          <w:lang w:val="fr-FR"/>
        </w:rPr>
        <w:t>00</w:t>
      </w:r>
    </w:p>
    <w:p w:rsidR="00522A65" w:rsidRDefault="00522A65" w:rsidP="009001EA">
      <w:pPr>
        <w:rPr>
          <w:b/>
          <w:lang w:val="fr-FR"/>
        </w:rPr>
      </w:pPr>
    </w:p>
    <w:p w:rsidR="00522A65" w:rsidRDefault="00522A65" w:rsidP="009001EA">
      <w:pPr>
        <w:rPr>
          <w:b/>
          <w:lang w:val="fr-FR"/>
        </w:rPr>
      </w:pPr>
      <w:r w:rsidRPr="00113A5E">
        <w:rPr>
          <w:b/>
          <w:lang w:val="fr-FR"/>
        </w:rPr>
        <w:t>PLANŞ</w:t>
      </w:r>
      <w:r>
        <w:rPr>
          <w:b/>
          <w:lang w:val="fr-FR"/>
        </w:rPr>
        <w:t>A 0</w:t>
      </w:r>
      <w:r w:rsidR="00946B77">
        <w:rPr>
          <w:b/>
          <w:lang w:val="fr-FR"/>
        </w:rPr>
        <w:t>4</w:t>
      </w:r>
      <w:r w:rsidR="003D6051">
        <w:rPr>
          <w:b/>
          <w:lang w:val="fr-FR"/>
        </w:rPr>
        <w:t>-    REGLEMENTĂ</w:t>
      </w:r>
      <w:r>
        <w:rPr>
          <w:b/>
          <w:lang w:val="fr-FR"/>
        </w:rPr>
        <w:t xml:space="preserve">RI </w:t>
      </w:r>
      <w:r w:rsidRPr="00113A5E">
        <w:rPr>
          <w:b/>
          <w:lang w:val="fr-FR"/>
        </w:rPr>
        <w:t xml:space="preserve"> </w:t>
      </w:r>
      <w:r>
        <w:rPr>
          <w:b/>
          <w:lang w:val="fr-FR"/>
        </w:rPr>
        <w:t>EDI</w:t>
      </w:r>
      <w:r w:rsidR="00947700">
        <w:rPr>
          <w:b/>
          <w:lang w:val="fr-FR"/>
        </w:rPr>
        <w:t>LITA</w:t>
      </w:r>
      <w:r w:rsidR="003D6051">
        <w:rPr>
          <w:b/>
          <w:lang w:val="fr-FR"/>
        </w:rPr>
        <w:t>RE</w:t>
      </w:r>
      <w:r w:rsidR="00DF4AD6">
        <w:rPr>
          <w:b/>
          <w:lang w:val="fr-FR"/>
        </w:rPr>
        <w:t xml:space="preserve">, </w:t>
      </w:r>
      <w:r w:rsidR="003D6051">
        <w:rPr>
          <w:b/>
          <w:lang w:val="fr-FR"/>
        </w:rPr>
        <w:t xml:space="preserve"> Sc 1/10</w:t>
      </w:r>
      <w:r>
        <w:rPr>
          <w:b/>
          <w:lang w:val="fr-FR"/>
        </w:rPr>
        <w:t>00</w:t>
      </w:r>
    </w:p>
    <w:p w:rsidR="00946B77" w:rsidRDefault="00946B77" w:rsidP="009001EA">
      <w:pPr>
        <w:rPr>
          <w:b/>
          <w:lang w:val="fr-FR"/>
        </w:rPr>
      </w:pPr>
    </w:p>
    <w:p w:rsidR="00946B77" w:rsidRDefault="00946B77" w:rsidP="009001EA">
      <w:pPr>
        <w:rPr>
          <w:b/>
          <w:lang w:val="fr-FR"/>
        </w:rPr>
      </w:pPr>
      <w:r w:rsidRPr="00113A5E">
        <w:rPr>
          <w:b/>
          <w:lang w:val="fr-FR"/>
        </w:rPr>
        <w:t>PLANŞ</w:t>
      </w:r>
      <w:r>
        <w:rPr>
          <w:b/>
          <w:lang w:val="fr-FR"/>
        </w:rPr>
        <w:t>A 05</w:t>
      </w:r>
      <w:r w:rsidRPr="00113A5E">
        <w:rPr>
          <w:b/>
          <w:lang w:val="fr-FR"/>
        </w:rPr>
        <w:t xml:space="preserve">-    </w:t>
      </w:r>
      <w:r>
        <w:rPr>
          <w:b/>
          <w:lang w:val="fr-FR"/>
        </w:rPr>
        <w:t>TIPUL DE PROPRIETATE</w:t>
      </w:r>
      <w:r w:rsidR="00DF4AD6">
        <w:rPr>
          <w:b/>
          <w:lang w:val="fr-FR"/>
        </w:rPr>
        <w:t xml:space="preserve">, </w:t>
      </w:r>
      <w:r>
        <w:rPr>
          <w:b/>
          <w:lang w:val="fr-FR"/>
        </w:rPr>
        <w:t xml:space="preserve"> Sc 1/1000</w:t>
      </w:r>
    </w:p>
    <w:p w:rsidR="00522A65" w:rsidRPr="00113A5E" w:rsidRDefault="00522A65" w:rsidP="009001EA">
      <w:pPr>
        <w:rPr>
          <w:b/>
          <w:lang w:val="fr-FR"/>
        </w:rPr>
      </w:pPr>
    </w:p>
    <w:p w:rsidR="00946B77" w:rsidRDefault="00946B77" w:rsidP="009001EA">
      <w:pPr>
        <w:rPr>
          <w:b/>
          <w:lang w:val="fr-FR"/>
        </w:rPr>
      </w:pPr>
      <w:r w:rsidRPr="00113A5E">
        <w:rPr>
          <w:b/>
          <w:lang w:val="fr-FR"/>
        </w:rPr>
        <w:t>PLANŞ</w:t>
      </w:r>
      <w:r>
        <w:rPr>
          <w:b/>
          <w:lang w:val="fr-FR"/>
        </w:rPr>
        <w:t>A 06</w:t>
      </w:r>
      <w:r w:rsidRPr="00113A5E">
        <w:rPr>
          <w:b/>
          <w:lang w:val="fr-FR"/>
        </w:rPr>
        <w:t xml:space="preserve">-    </w:t>
      </w:r>
      <w:r>
        <w:rPr>
          <w:b/>
          <w:lang w:val="fr-FR"/>
        </w:rPr>
        <w:t>REGLEMENTĂRI  URBANISTICE. AMENAJAREA PARCELEI</w:t>
      </w:r>
      <w:r w:rsidR="00DF4AD6">
        <w:rPr>
          <w:b/>
          <w:lang w:val="fr-FR"/>
        </w:rPr>
        <w:t xml:space="preserve">, </w:t>
      </w:r>
      <w:r w:rsidRPr="00113A5E">
        <w:rPr>
          <w:b/>
          <w:lang w:val="fr-FR"/>
        </w:rPr>
        <w:t xml:space="preserve"> </w:t>
      </w:r>
      <w:r>
        <w:rPr>
          <w:b/>
          <w:lang w:val="fr-FR"/>
        </w:rPr>
        <w:t>Sc 1/1000</w:t>
      </w:r>
    </w:p>
    <w:p w:rsidR="00C90471" w:rsidRPr="00113A5E" w:rsidRDefault="00C90471" w:rsidP="009001EA">
      <w:pPr>
        <w:rPr>
          <w:b/>
          <w:lang w:val="fr-FR"/>
        </w:rPr>
      </w:pPr>
    </w:p>
    <w:p w:rsidR="00BC2982" w:rsidRPr="000C2C0B" w:rsidRDefault="00BC2982" w:rsidP="009001EA">
      <w:pPr>
        <w:rPr>
          <w:b/>
          <w:lang w:val="fr-FR"/>
        </w:rPr>
      </w:pPr>
    </w:p>
    <w:p w:rsidR="00BC2982" w:rsidRPr="000C2C0B" w:rsidRDefault="00BC2982" w:rsidP="009001EA">
      <w:pPr>
        <w:numPr>
          <w:ilvl w:val="0"/>
          <w:numId w:val="15"/>
        </w:numPr>
        <w:ind w:left="0" w:firstLine="0"/>
        <w:rPr>
          <w:lang w:val="fr-FR"/>
        </w:rPr>
      </w:pPr>
      <w:r w:rsidRPr="000C2C0B">
        <w:rPr>
          <w:lang w:val="fr-FR"/>
        </w:rPr>
        <w:t>CERTIFICAT DE URBANISM</w:t>
      </w:r>
    </w:p>
    <w:p w:rsidR="00BC2982" w:rsidRPr="000C2C0B" w:rsidRDefault="00BC2982" w:rsidP="009001EA">
      <w:pPr>
        <w:numPr>
          <w:ilvl w:val="0"/>
          <w:numId w:val="15"/>
        </w:numPr>
        <w:ind w:left="0" w:firstLine="0"/>
        <w:rPr>
          <w:lang w:val="fr-FR"/>
        </w:rPr>
      </w:pPr>
      <w:r w:rsidRPr="000C2C0B">
        <w:rPr>
          <w:lang w:val="fr-FR"/>
        </w:rPr>
        <w:t>ACTE PROPRIETATE ( contract de vanzare cumparare, intabulare şi extras CF )</w:t>
      </w:r>
    </w:p>
    <w:p w:rsidR="00BC2982" w:rsidRPr="00115F58" w:rsidRDefault="00BC2982" w:rsidP="009001EA">
      <w:pPr>
        <w:numPr>
          <w:ilvl w:val="0"/>
          <w:numId w:val="15"/>
        </w:numPr>
        <w:ind w:left="0" w:firstLine="0"/>
        <w:rPr>
          <w:lang w:val="fr-FR"/>
        </w:rPr>
      </w:pPr>
      <w:r w:rsidRPr="000C2C0B">
        <w:rPr>
          <w:lang w:val="fr-FR"/>
        </w:rPr>
        <w:t xml:space="preserve">Aviz </w:t>
      </w:r>
      <w:r w:rsidRPr="000C2C0B">
        <w:rPr>
          <w:caps/>
          <w:lang w:val="fr-FR"/>
        </w:rPr>
        <w:t>o.c.p.i. SI RIDICARE TOPO</w:t>
      </w:r>
    </w:p>
    <w:p w:rsidR="00BC2982" w:rsidRPr="000C2C0B" w:rsidRDefault="00BC2982" w:rsidP="009001EA">
      <w:pPr>
        <w:numPr>
          <w:ilvl w:val="0"/>
          <w:numId w:val="15"/>
        </w:numPr>
        <w:ind w:left="0" w:firstLine="0"/>
        <w:rPr>
          <w:lang w:val="fr-FR"/>
        </w:rPr>
      </w:pPr>
      <w:r>
        <w:rPr>
          <w:caps/>
          <w:lang w:val="fr-FR"/>
        </w:rPr>
        <w:t>STUDIU CIRCULATIE</w:t>
      </w:r>
    </w:p>
    <w:p w:rsidR="00C90471" w:rsidRPr="00113A5E" w:rsidRDefault="00BC2982" w:rsidP="009001EA">
      <w:pPr>
        <w:rPr>
          <w:b/>
          <w:lang w:val="fr-FR"/>
        </w:rPr>
      </w:pPr>
      <w:r w:rsidRPr="000C2C0B">
        <w:rPr>
          <w:caps/>
          <w:lang w:val="fr-FR"/>
        </w:rPr>
        <w:t>AVIZE</w:t>
      </w:r>
    </w:p>
    <w:p w:rsidR="00C90471" w:rsidRPr="00113A5E" w:rsidRDefault="00C90471" w:rsidP="009001EA">
      <w:pPr>
        <w:rPr>
          <w:b/>
          <w:lang w:val="fr-FR"/>
        </w:rPr>
      </w:pPr>
    </w:p>
    <w:p w:rsidR="00C90471" w:rsidRPr="00113A5E" w:rsidRDefault="00C90471" w:rsidP="009001EA">
      <w:pPr>
        <w:rPr>
          <w:b/>
          <w:lang w:val="fr-FR"/>
        </w:rPr>
      </w:pPr>
    </w:p>
    <w:p w:rsidR="00BC2982" w:rsidRPr="000C2C0B" w:rsidRDefault="00BC2982" w:rsidP="009001EA">
      <w:pPr>
        <w:pStyle w:val="Heading2"/>
        <w:jc w:val="center"/>
        <w:rPr>
          <w:rFonts w:ascii="Times New Roman" w:hAnsi="Times New Roman"/>
          <w:sz w:val="40"/>
        </w:rPr>
      </w:pPr>
      <w:r w:rsidRPr="000C2C0B">
        <w:rPr>
          <w:rFonts w:ascii="Times New Roman" w:hAnsi="Times New Roman"/>
          <w:sz w:val="40"/>
        </w:rPr>
        <w:lastRenderedPageBreak/>
        <w:tab/>
        <w:t xml:space="preserve"> MEMORIU JUSTIFICATIV</w:t>
      </w:r>
    </w:p>
    <w:p w:rsidR="00BC2982" w:rsidRDefault="00BC2982" w:rsidP="009001EA">
      <w:pPr>
        <w:rPr>
          <w:b/>
          <w:sz w:val="28"/>
          <w:u w:val="single"/>
        </w:rPr>
      </w:pPr>
    </w:p>
    <w:p w:rsidR="002C2DC9" w:rsidRPr="000C2C0B" w:rsidRDefault="002C2DC9" w:rsidP="009001EA">
      <w:pPr>
        <w:rPr>
          <w:b/>
          <w:sz w:val="28"/>
          <w:u w:val="single"/>
        </w:rPr>
      </w:pPr>
    </w:p>
    <w:p w:rsidR="00BC2982" w:rsidRPr="000C2C0B" w:rsidRDefault="00BC2982" w:rsidP="009001EA"/>
    <w:p w:rsidR="00BC2982" w:rsidRPr="000C2C0B" w:rsidRDefault="00BC2982" w:rsidP="009001EA">
      <w:pPr>
        <w:pStyle w:val="Heading3"/>
        <w:rPr>
          <w:rFonts w:ascii="Times New Roman" w:hAnsi="Times New Roman"/>
          <w:b/>
          <w:sz w:val="24"/>
          <w:szCs w:val="24"/>
        </w:rPr>
      </w:pPr>
      <w:r w:rsidRPr="000C2C0B">
        <w:rPr>
          <w:rFonts w:ascii="Times New Roman" w:hAnsi="Times New Roman"/>
          <w:b/>
          <w:sz w:val="24"/>
          <w:szCs w:val="24"/>
        </w:rPr>
        <w:t xml:space="preserve">CAP I 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0C2C0B">
        <w:rPr>
          <w:rFonts w:ascii="Times New Roman" w:hAnsi="Times New Roman"/>
          <w:b/>
          <w:sz w:val="24"/>
          <w:szCs w:val="24"/>
        </w:rPr>
        <w:t>INTRODUCERE_____________________________________________</w:t>
      </w:r>
    </w:p>
    <w:p w:rsidR="00BC2982" w:rsidRPr="000C2C0B" w:rsidRDefault="00BC2982" w:rsidP="009001EA">
      <w:pPr>
        <w:rPr>
          <w:u w:val="single"/>
        </w:rPr>
      </w:pPr>
    </w:p>
    <w:p w:rsidR="00BC2982" w:rsidRPr="000C2C0B" w:rsidRDefault="00BC2982" w:rsidP="009001EA">
      <w:pPr>
        <w:numPr>
          <w:ilvl w:val="1"/>
          <w:numId w:val="16"/>
        </w:numPr>
        <w:tabs>
          <w:tab w:val="left" w:pos="1080"/>
        </w:tabs>
        <w:suppressAutoHyphens/>
        <w:ind w:left="0" w:firstLine="0"/>
        <w:rPr>
          <w:caps/>
          <w:u w:val="single"/>
          <w:lang w:val="fr-FR"/>
        </w:rPr>
      </w:pPr>
      <w:r w:rsidRPr="000C2C0B">
        <w:rPr>
          <w:caps/>
          <w:u w:val="single"/>
          <w:lang w:val="fr-FR"/>
        </w:rPr>
        <w:t>Date de recunoastere a documentatiei_______________________</w:t>
      </w:r>
    </w:p>
    <w:p w:rsidR="000B0B80" w:rsidRPr="00113A5E" w:rsidRDefault="000B0B80" w:rsidP="009001EA">
      <w:pPr>
        <w:widowControl w:val="0"/>
        <w:autoSpaceDE w:val="0"/>
        <w:autoSpaceDN w:val="0"/>
        <w:adjustRightInd w:val="0"/>
        <w:outlineLvl w:val="0"/>
        <w:rPr>
          <w:b/>
          <w:bCs/>
          <w:caps/>
          <w:lang w:val="fr-FR"/>
        </w:rPr>
      </w:pPr>
      <w:r>
        <w:rPr>
          <w:b/>
          <w:bCs/>
          <w:caps/>
          <w:lang w:val="fr-FR"/>
        </w:rPr>
        <w:tab/>
      </w:r>
      <w:r w:rsidRPr="00113A5E">
        <w:rPr>
          <w:b/>
          <w:bCs/>
          <w:caps/>
          <w:lang w:val="fr-FR"/>
        </w:rPr>
        <w:t xml:space="preserve"> </w:t>
      </w:r>
    </w:p>
    <w:p w:rsidR="003D6051" w:rsidRPr="003D6051" w:rsidRDefault="000A36B6" w:rsidP="009001EA">
      <w:pPr>
        <w:widowControl w:val="0"/>
        <w:autoSpaceDE w:val="0"/>
        <w:autoSpaceDN w:val="0"/>
        <w:adjustRightInd w:val="0"/>
        <w:outlineLvl w:val="0"/>
        <w:rPr>
          <w:color w:val="000000"/>
        </w:rPr>
      </w:pPr>
      <w:r w:rsidRPr="000B0B80">
        <w:rPr>
          <w:color w:val="000000"/>
          <w:lang w:val="fr-FR"/>
        </w:rPr>
        <w:t xml:space="preserve">Obiectiv : </w:t>
      </w:r>
      <w:r w:rsidRPr="000B0B80">
        <w:rPr>
          <w:color w:val="000000"/>
          <w:lang w:val="fr-FR"/>
        </w:rPr>
        <w:tab/>
      </w:r>
      <w:r w:rsidRPr="000B0B80">
        <w:rPr>
          <w:color w:val="000000"/>
          <w:lang w:val="fr-FR"/>
        </w:rPr>
        <w:tab/>
      </w:r>
      <w:r w:rsidR="000B0B80" w:rsidRPr="000B0B80">
        <w:rPr>
          <w:b/>
          <w:caps/>
          <w:noProof/>
          <w:lang w:val="ro-RO"/>
        </w:rPr>
        <w:t>Intocmire Plan Urbanistic de</w:t>
      </w:r>
      <w:r w:rsidR="000B0B80">
        <w:rPr>
          <w:b/>
          <w:caps/>
          <w:noProof/>
          <w:lang w:val="ro-RO"/>
        </w:rPr>
        <w:t xml:space="preserve"> </w:t>
      </w:r>
      <w:r w:rsidR="000B0B80" w:rsidRPr="000B0B80">
        <w:rPr>
          <w:b/>
          <w:caps/>
          <w:noProof/>
          <w:lang w:val="ro-RO"/>
        </w:rPr>
        <w:t>Detali</w:t>
      </w:r>
      <w:r w:rsidR="000B0B80">
        <w:rPr>
          <w:b/>
          <w:caps/>
          <w:noProof/>
          <w:lang w:val="ro-RO"/>
        </w:rPr>
        <w:t xml:space="preserve">U </w:t>
      </w:r>
      <w:r w:rsidR="000B0B80" w:rsidRPr="000B0B80">
        <w:rPr>
          <w:b/>
          <w:caps/>
          <w:noProof/>
          <w:lang w:val="ro-RO"/>
        </w:rPr>
        <w:t>PENTRU</w:t>
      </w:r>
      <w:r w:rsidR="003D6051" w:rsidRPr="003D6051">
        <w:rPr>
          <w:b/>
          <w:sz w:val="32"/>
          <w:szCs w:val="32"/>
          <w:lang w:val="fr-FR"/>
        </w:rPr>
        <w:t xml:space="preserve"> </w:t>
      </w:r>
      <w:r w:rsidR="003D6051" w:rsidRPr="003D6051">
        <w:rPr>
          <w:b/>
          <w:lang w:val="fr-FR"/>
        </w:rPr>
        <w:t>REORGANIZARE INCINTA PENTRU MODERNIZARE, EXTINDERE, RECOMPARTIMENTARE HALE EXISTENTE, CONSTRUIRE HALE NOI, AMENAJARE PARCARE SI REPOZITIONARE CABINA POARTA SI ALTE CLADIRI ANEXE</w:t>
      </w:r>
    </w:p>
    <w:p w:rsidR="003D6051" w:rsidRPr="003D6051" w:rsidRDefault="003D6051" w:rsidP="009001EA">
      <w:pPr>
        <w:widowControl w:val="0"/>
        <w:autoSpaceDE w:val="0"/>
        <w:autoSpaceDN w:val="0"/>
        <w:adjustRightInd w:val="0"/>
        <w:rPr>
          <w:lang w:val="fr-FR"/>
        </w:rPr>
      </w:pPr>
      <w:r w:rsidRPr="003D6051">
        <w:rPr>
          <w:color w:val="000000"/>
          <w:lang w:val="fr-FR"/>
        </w:rPr>
        <w:t>Amplasament :</w:t>
      </w:r>
      <w:r w:rsidRPr="003D6051">
        <w:rPr>
          <w:color w:val="000000"/>
          <w:lang w:val="fr-FR"/>
        </w:rPr>
        <w:tab/>
      </w:r>
      <w:r w:rsidRPr="003D6051">
        <w:rPr>
          <w:lang w:val="fr-FR"/>
        </w:rPr>
        <w:t xml:space="preserve">Ploiesti , str. Laboratorului, nr.17-19 , </w:t>
      </w:r>
    </w:p>
    <w:p w:rsidR="00BC2572" w:rsidRPr="009E2051" w:rsidRDefault="00BC2572" w:rsidP="009001EA">
      <w:pPr>
        <w:tabs>
          <w:tab w:val="left" w:pos="-720"/>
          <w:tab w:val="left" w:pos="720"/>
        </w:tabs>
        <w:rPr>
          <w:color w:val="000000"/>
          <w:lang w:val="fr-FR"/>
        </w:rPr>
      </w:pPr>
      <w:r w:rsidRPr="00BC2572">
        <w:rPr>
          <w:color w:val="000000"/>
          <w:lang w:val="fr-FR"/>
        </w:rPr>
        <w:t>Beneficiar :</w:t>
      </w:r>
      <w:r w:rsidR="009E2051">
        <w:rPr>
          <w:color w:val="000000"/>
          <w:lang w:val="fr-FR"/>
        </w:rPr>
        <w:t xml:space="preserve"> </w:t>
      </w:r>
      <w:r w:rsidRPr="009E2051">
        <w:rPr>
          <w:b/>
          <w:sz w:val="22"/>
          <w:szCs w:val="22"/>
        </w:rPr>
        <w:t>S.C</w:t>
      </w:r>
      <w:r w:rsidRPr="00BC2572">
        <w:rPr>
          <w:b/>
        </w:rPr>
        <w:t>.</w:t>
      </w:r>
      <w:r w:rsidR="009E2051">
        <w:rPr>
          <w:b/>
        </w:rPr>
        <w:t xml:space="preserve"> </w:t>
      </w:r>
      <w:r w:rsidRPr="00BC2572">
        <w:rPr>
          <w:b/>
        </w:rPr>
        <w:t>BRITISH AMERICAN TOBACCO ROMANIA</w:t>
      </w:r>
      <w:r w:rsidR="00A55B30">
        <w:rPr>
          <w:b/>
        </w:rPr>
        <w:t xml:space="preserve"> </w:t>
      </w:r>
      <w:r w:rsidR="00521FE6" w:rsidRPr="009E2051">
        <w:rPr>
          <w:b/>
          <w:sz w:val="22"/>
          <w:szCs w:val="22"/>
        </w:rPr>
        <w:t>S</w:t>
      </w:r>
      <w:r w:rsidR="00A55B30" w:rsidRPr="009E2051">
        <w:rPr>
          <w:b/>
          <w:sz w:val="22"/>
          <w:szCs w:val="22"/>
        </w:rPr>
        <w:t>.</w:t>
      </w:r>
      <w:r w:rsidR="00521FE6" w:rsidRPr="009E2051">
        <w:rPr>
          <w:b/>
          <w:sz w:val="22"/>
          <w:szCs w:val="22"/>
        </w:rPr>
        <w:t>R</w:t>
      </w:r>
      <w:r w:rsidR="00A55B30" w:rsidRPr="009E2051">
        <w:rPr>
          <w:b/>
          <w:sz w:val="22"/>
          <w:szCs w:val="22"/>
        </w:rPr>
        <w:t>.</w:t>
      </w:r>
      <w:r w:rsidR="00521FE6" w:rsidRPr="009E2051">
        <w:rPr>
          <w:b/>
          <w:sz w:val="22"/>
          <w:szCs w:val="22"/>
        </w:rPr>
        <w:t>L</w:t>
      </w:r>
      <w:r w:rsidR="00A55B30" w:rsidRPr="009E2051">
        <w:rPr>
          <w:b/>
          <w:sz w:val="22"/>
          <w:szCs w:val="22"/>
        </w:rPr>
        <w:t>.</w:t>
      </w:r>
      <w:r w:rsidRPr="00BC2572">
        <w:rPr>
          <w:b/>
        </w:rPr>
        <w:t xml:space="preserve"> </w:t>
      </w:r>
    </w:p>
    <w:p w:rsidR="00BC2572" w:rsidRDefault="00BC2572" w:rsidP="009001EA">
      <w:pPr>
        <w:rPr>
          <w:noProof/>
          <w:lang w:val="ro-RO"/>
        </w:rPr>
      </w:pPr>
      <w:r w:rsidRPr="00BC2572">
        <w:rPr>
          <w:lang w:val="ro-RO"/>
        </w:rPr>
        <w:t>sediul social:</w:t>
      </w:r>
      <w:r w:rsidRPr="00BC2572">
        <w:rPr>
          <w:lang w:val="ro-RO"/>
        </w:rPr>
        <w:tab/>
      </w:r>
      <w:r w:rsidRPr="00BC2572">
        <w:rPr>
          <w:lang w:val="fr-FR"/>
        </w:rPr>
        <w:t>Ploiesti , str. Laboratorului, nr.17-19 ,</w:t>
      </w:r>
    </w:p>
    <w:p w:rsidR="003D6051" w:rsidRPr="003D6051" w:rsidRDefault="003D6051" w:rsidP="009001EA">
      <w:pPr>
        <w:tabs>
          <w:tab w:val="left" w:pos="-720"/>
          <w:tab w:val="left" w:pos="720"/>
        </w:tabs>
        <w:jc w:val="both"/>
        <w:rPr>
          <w:b/>
          <w:lang w:val="fr-FR"/>
        </w:rPr>
      </w:pPr>
      <w:r w:rsidRPr="003D6051">
        <w:rPr>
          <w:noProof/>
          <w:lang w:val="ro-RO"/>
        </w:rPr>
        <w:t xml:space="preserve">N.O.R.C: </w:t>
      </w:r>
      <w:r w:rsidRPr="003D6051">
        <w:rPr>
          <w:noProof/>
          <w:lang w:val="ro-RO"/>
        </w:rPr>
        <w:tab/>
      </w:r>
      <w:r w:rsidRPr="003D6051">
        <w:rPr>
          <w:noProof/>
          <w:lang w:val="ro-RO"/>
        </w:rPr>
        <w:tab/>
      </w:r>
      <w:r w:rsidRPr="003D6051">
        <w:rPr>
          <w:b/>
          <w:lang w:val="fr-FR"/>
        </w:rPr>
        <w:t xml:space="preserve">J29/169/1999,  </w:t>
      </w:r>
    </w:p>
    <w:p w:rsidR="003D6051" w:rsidRPr="003D6051" w:rsidRDefault="003D6051" w:rsidP="009001EA">
      <w:pPr>
        <w:tabs>
          <w:tab w:val="left" w:pos="-720"/>
          <w:tab w:val="left" w:pos="720"/>
        </w:tabs>
        <w:jc w:val="both"/>
        <w:rPr>
          <w:b/>
          <w:bCs/>
          <w:color w:val="000000"/>
          <w:lang w:val="ro-RO"/>
        </w:rPr>
      </w:pPr>
      <w:r w:rsidRPr="003D6051">
        <w:rPr>
          <w:lang w:val="fr-FR"/>
        </w:rPr>
        <w:t xml:space="preserve">CUI :  </w:t>
      </w:r>
      <w:r w:rsidRPr="003D6051">
        <w:rPr>
          <w:lang w:val="fr-FR"/>
        </w:rPr>
        <w:tab/>
      </w:r>
      <w:r w:rsidRPr="003D6051">
        <w:rPr>
          <w:lang w:val="fr-FR"/>
        </w:rPr>
        <w:tab/>
      </w:r>
      <w:r>
        <w:rPr>
          <w:lang w:val="fr-FR"/>
        </w:rPr>
        <w:tab/>
      </w:r>
      <w:r w:rsidRPr="003D6051">
        <w:rPr>
          <w:b/>
          <w:lang w:val="fr-FR"/>
        </w:rPr>
        <w:t xml:space="preserve">RO7095210      </w:t>
      </w:r>
    </w:p>
    <w:p w:rsidR="00BC2572" w:rsidRDefault="00BC2572" w:rsidP="009001EA">
      <w:pPr>
        <w:rPr>
          <w:lang w:val="ro-RO"/>
        </w:rPr>
      </w:pPr>
    </w:p>
    <w:p w:rsidR="003D6051" w:rsidRPr="003D6051" w:rsidRDefault="003D6051" w:rsidP="009001EA">
      <w:pPr>
        <w:rPr>
          <w:b/>
          <w:lang w:val="fr-FR"/>
        </w:rPr>
      </w:pPr>
      <w:r w:rsidRPr="003D6051">
        <w:rPr>
          <w:lang w:val="ro-RO"/>
        </w:rPr>
        <w:t xml:space="preserve">Proiectant :  </w:t>
      </w:r>
      <w:r w:rsidRPr="003D6051">
        <w:rPr>
          <w:lang w:val="ro-RO"/>
        </w:rPr>
        <w:tab/>
      </w:r>
      <w:r w:rsidRPr="003D6051">
        <w:rPr>
          <w:b/>
          <w:lang w:val="fr-FR"/>
        </w:rPr>
        <w:t>S.C. ARHINOVA PROJECT S.R.L.</w:t>
      </w:r>
    </w:p>
    <w:p w:rsidR="003D6051" w:rsidRPr="003D6051" w:rsidRDefault="003D6051" w:rsidP="009001EA">
      <w:pPr>
        <w:rPr>
          <w:b/>
          <w:lang w:val="fr-FR"/>
        </w:rPr>
      </w:pPr>
      <w:r>
        <w:rPr>
          <w:lang w:val="fr-FR"/>
        </w:rPr>
        <w:t>S</w:t>
      </w:r>
      <w:r w:rsidRPr="003D6051">
        <w:rPr>
          <w:lang w:val="fr-FR"/>
        </w:rPr>
        <w:t xml:space="preserve">ediul </w:t>
      </w:r>
      <w:r w:rsidRPr="003D6051">
        <w:rPr>
          <w:lang w:val="ro-RO"/>
        </w:rPr>
        <w:t>social:</w:t>
      </w:r>
      <w:r w:rsidRPr="003D6051">
        <w:rPr>
          <w:lang w:val="ro-RO"/>
        </w:rPr>
        <w:tab/>
      </w:r>
      <w:r w:rsidRPr="003D6051">
        <w:rPr>
          <w:lang w:val="fr-FR"/>
        </w:rPr>
        <w:t>Ploieşti, str. Băneşti , nr. 20</w:t>
      </w:r>
      <w:r w:rsidRPr="003D6051">
        <w:rPr>
          <w:b/>
          <w:lang w:val="fr-FR"/>
        </w:rPr>
        <w:t xml:space="preserve"> </w:t>
      </w:r>
    </w:p>
    <w:p w:rsidR="003D6051" w:rsidRPr="003D6051" w:rsidRDefault="003D6051" w:rsidP="009001EA">
      <w:pPr>
        <w:rPr>
          <w:b/>
          <w:lang w:val="fr-FR"/>
        </w:rPr>
      </w:pPr>
      <w:r w:rsidRPr="003D6051">
        <w:rPr>
          <w:noProof/>
          <w:lang w:val="ro-RO"/>
        </w:rPr>
        <w:t>N.O.R.C:</w:t>
      </w:r>
      <w:r w:rsidRPr="003D6051">
        <w:rPr>
          <w:noProof/>
          <w:lang w:val="ro-RO"/>
        </w:rPr>
        <w:tab/>
      </w:r>
      <w:r w:rsidRPr="003D6051">
        <w:rPr>
          <w:noProof/>
          <w:lang w:val="ro-RO"/>
        </w:rPr>
        <w:tab/>
      </w:r>
      <w:r w:rsidRPr="003D6051">
        <w:rPr>
          <w:b/>
          <w:lang w:val="fr-FR"/>
        </w:rPr>
        <w:t>J29/ 2515 /18.09.2008</w:t>
      </w:r>
    </w:p>
    <w:p w:rsidR="003D6051" w:rsidRPr="003D6051" w:rsidRDefault="003D6051" w:rsidP="009001EA">
      <w:pPr>
        <w:rPr>
          <w:lang w:val="fr-FR"/>
        </w:rPr>
      </w:pPr>
      <w:r w:rsidRPr="003D6051">
        <w:rPr>
          <w:lang w:val="fr-FR"/>
        </w:rPr>
        <w:t xml:space="preserve">CUI :  </w:t>
      </w:r>
      <w:r w:rsidRPr="003D6051">
        <w:rPr>
          <w:lang w:val="fr-FR"/>
        </w:rPr>
        <w:tab/>
      </w:r>
      <w:r w:rsidRPr="003D6051">
        <w:rPr>
          <w:lang w:val="fr-FR"/>
        </w:rPr>
        <w:tab/>
      </w:r>
      <w:r w:rsidRPr="003D6051">
        <w:rPr>
          <w:b/>
          <w:lang w:val="fr-FR"/>
        </w:rPr>
        <w:t>24452011</w:t>
      </w:r>
      <w:r w:rsidRPr="003D6051">
        <w:rPr>
          <w:lang w:val="fr-FR"/>
        </w:rPr>
        <w:t>,</w:t>
      </w:r>
    </w:p>
    <w:p w:rsidR="003D6051" w:rsidRPr="003D6051" w:rsidRDefault="003D6051" w:rsidP="009001EA">
      <w:pPr>
        <w:rPr>
          <w:b/>
          <w:lang w:val="ro-RO"/>
        </w:rPr>
      </w:pPr>
      <w:r w:rsidRPr="003D6051">
        <w:rPr>
          <w:b/>
          <w:lang w:val="ro-RO"/>
        </w:rPr>
        <w:t xml:space="preserve">Sef proiect : </w:t>
      </w:r>
      <w:r w:rsidRPr="003D6051">
        <w:rPr>
          <w:b/>
          <w:lang w:val="ro-RO"/>
        </w:rPr>
        <w:tab/>
        <w:t>arh. SIMONA GABRIELA VALCU</w:t>
      </w:r>
    </w:p>
    <w:p w:rsidR="003D6051" w:rsidRPr="003D6051" w:rsidRDefault="003D6051" w:rsidP="009001EA">
      <w:pPr>
        <w:outlineLvl w:val="0"/>
        <w:rPr>
          <w:b/>
          <w:bCs/>
          <w:color w:val="000000"/>
          <w:lang w:val="ro-RO"/>
        </w:rPr>
      </w:pPr>
      <w:r w:rsidRPr="003D6051">
        <w:rPr>
          <w:b/>
          <w:bCs/>
          <w:color w:val="000000"/>
          <w:lang w:val="ro-RO"/>
        </w:rPr>
        <w:t>Proiect nr.          62</w:t>
      </w:r>
    </w:p>
    <w:p w:rsidR="000A36B6" w:rsidRPr="003D6051" w:rsidRDefault="00946B77" w:rsidP="009001EA">
      <w:pPr>
        <w:widowControl w:val="0"/>
        <w:autoSpaceDE w:val="0"/>
        <w:autoSpaceDN w:val="0"/>
        <w:adjustRightInd w:val="0"/>
        <w:outlineLvl w:val="0"/>
        <w:rPr>
          <w:b/>
          <w:bCs/>
          <w:caps/>
          <w:lang w:val="fr-FR"/>
        </w:rPr>
      </w:pPr>
      <w:r>
        <w:rPr>
          <w:b/>
          <w:lang w:val="ro-RO"/>
        </w:rPr>
        <w:t>Faza</w:t>
      </w:r>
      <w:r>
        <w:rPr>
          <w:b/>
          <w:lang w:val="ro-RO"/>
        </w:rPr>
        <w:tab/>
        <w:t xml:space="preserve"> </w:t>
      </w:r>
      <w:r>
        <w:rPr>
          <w:b/>
          <w:lang w:val="ro-RO"/>
        </w:rPr>
        <w:tab/>
      </w:r>
      <w:r w:rsidR="003D6051">
        <w:rPr>
          <w:b/>
          <w:lang w:val="ro-RO"/>
        </w:rPr>
        <w:t xml:space="preserve">- </w:t>
      </w:r>
      <w:r w:rsidR="000A36B6" w:rsidRPr="000B0B80">
        <w:rPr>
          <w:b/>
          <w:lang w:val="ro-RO"/>
        </w:rPr>
        <w:t>PUD</w:t>
      </w:r>
    </w:p>
    <w:p w:rsidR="00BC2982" w:rsidRDefault="00BC2982" w:rsidP="009001EA">
      <w:pPr>
        <w:tabs>
          <w:tab w:val="left" w:pos="1080"/>
        </w:tabs>
        <w:suppressAutoHyphens/>
        <w:rPr>
          <w:lang w:val="fr-FR"/>
        </w:rPr>
      </w:pPr>
    </w:p>
    <w:p w:rsidR="00697C28" w:rsidRPr="00331E60" w:rsidRDefault="00BC2982" w:rsidP="009001EA">
      <w:pPr>
        <w:tabs>
          <w:tab w:val="left" w:pos="1080"/>
        </w:tabs>
        <w:suppressAutoHyphens/>
        <w:rPr>
          <w:u w:val="single"/>
          <w:lang w:val="fr-FR"/>
        </w:rPr>
      </w:pPr>
      <w:r w:rsidRPr="00CE2E6B">
        <w:rPr>
          <w:lang w:val="fr-FR"/>
        </w:rPr>
        <w:t>1.2.</w:t>
      </w:r>
      <w:r>
        <w:rPr>
          <w:u w:val="single"/>
          <w:lang w:val="fr-FR"/>
        </w:rPr>
        <w:t xml:space="preserve"> </w:t>
      </w:r>
      <w:r w:rsidRPr="000C2C0B">
        <w:rPr>
          <w:u w:val="single"/>
          <w:lang w:val="fr-FR"/>
        </w:rPr>
        <w:t>OBIECTUL LUCRARII__________</w:t>
      </w:r>
      <w:r w:rsidRPr="00037F90">
        <w:rPr>
          <w:u w:val="single"/>
          <w:lang w:val="fr-FR"/>
        </w:rPr>
        <w:t>___________________________________</w:t>
      </w:r>
    </w:p>
    <w:p w:rsidR="00331E60" w:rsidRDefault="00331E60" w:rsidP="009001EA">
      <w:pPr>
        <w:rPr>
          <w:b/>
          <w:lang w:val="fr-FR"/>
        </w:rPr>
      </w:pPr>
    </w:p>
    <w:p w:rsidR="000B652E" w:rsidRPr="000B0B80" w:rsidRDefault="000B0B80" w:rsidP="009001EA">
      <w:pPr>
        <w:rPr>
          <w:lang w:val="fr-FR"/>
        </w:rPr>
      </w:pPr>
      <w:r w:rsidRPr="00697C28">
        <w:rPr>
          <w:b/>
          <w:lang w:val="fr-FR"/>
        </w:rPr>
        <w:t>Scopul lucrarii</w:t>
      </w:r>
      <w:r w:rsidR="00C75759">
        <w:rPr>
          <w:b/>
          <w:lang w:val="fr-FR"/>
        </w:rPr>
        <w:t> :</w:t>
      </w:r>
      <w:r w:rsidRPr="000B0B80">
        <w:rPr>
          <w:b/>
          <w:caps/>
          <w:noProof/>
          <w:lang w:val="ro-RO"/>
        </w:rPr>
        <w:t xml:space="preserve"> </w:t>
      </w:r>
      <w:r w:rsidRPr="000B0B80">
        <w:rPr>
          <w:caps/>
          <w:noProof/>
          <w:lang w:val="ro-RO"/>
        </w:rPr>
        <w:t>ExtinderE</w:t>
      </w:r>
      <w:r w:rsidR="006042D7">
        <w:rPr>
          <w:caps/>
          <w:noProof/>
          <w:lang w:val="ro-RO"/>
        </w:rPr>
        <w:t xml:space="preserve">A CLADIRILOR EXISTENTE SI RECOMPARTIMENTARII INTERIOARE, REORGANIZARII  INCINTEI  </w:t>
      </w:r>
      <w:r w:rsidRPr="000B0B80">
        <w:rPr>
          <w:caps/>
          <w:noProof/>
          <w:lang w:val="ro-RO"/>
        </w:rPr>
        <w:t xml:space="preserve">IN  vederea AMENAJARII </w:t>
      </w:r>
      <w:r w:rsidR="006042D7">
        <w:rPr>
          <w:caps/>
          <w:noProof/>
          <w:lang w:val="ro-RO"/>
        </w:rPr>
        <w:t>PARCARII , CONSTRUIREA UNOR CLADIRI NOI DE PRODUCTIE , REAMPLASAREA CABINEI POARTA SI A ALTOR ANEXE</w:t>
      </w:r>
    </w:p>
    <w:p w:rsidR="00331E60" w:rsidRDefault="00331E60" w:rsidP="009001EA">
      <w:pPr>
        <w:rPr>
          <w:u w:val="single"/>
          <w:lang w:val="fr-FR"/>
        </w:rPr>
      </w:pPr>
    </w:p>
    <w:p w:rsidR="00BC2982" w:rsidRPr="000C2C0B" w:rsidRDefault="00BC2982" w:rsidP="009001EA">
      <w:pPr>
        <w:rPr>
          <w:u w:val="single"/>
          <w:lang w:val="fr-FR"/>
        </w:rPr>
      </w:pPr>
      <w:r w:rsidRPr="000C2C0B">
        <w:rPr>
          <w:u w:val="single"/>
          <w:lang w:val="fr-FR"/>
        </w:rPr>
        <w:t>1.3.</w:t>
      </w:r>
      <w:r w:rsidRPr="000C2C0B">
        <w:rPr>
          <w:u w:val="single"/>
          <w:lang w:val="fr-FR"/>
        </w:rPr>
        <w:tab/>
        <w:t>GENERALITATI__________________________________________________</w:t>
      </w:r>
    </w:p>
    <w:p w:rsidR="002C2DC9" w:rsidRDefault="002C2DC9" w:rsidP="009001EA">
      <w:pPr>
        <w:pStyle w:val="BodyTextIndent"/>
        <w:ind w:firstLine="0"/>
        <w:rPr>
          <w:rFonts w:ascii="Times New Roman" w:hAnsi="Times New Roman"/>
          <w:sz w:val="24"/>
          <w:szCs w:val="24"/>
          <w:lang w:val="fr-FR"/>
        </w:rPr>
      </w:pPr>
    </w:p>
    <w:p w:rsidR="00BC2982" w:rsidRPr="000C2C0B" w:rsidRDefault="00BC2982" w:rsidP="009001EA">
      <w:pPr>
        <w:pStyle w:val="BodyTextIndent"/>
        <w:ind w:firstLine="0"/>
        <w:rPr>
          <w:rFonts w:ascii="Times New Roman" w:hAnsi="Times New Roman"/>
          <w:sz w:val="24"/>
          <w:szCs w:val="24"/>
          <w:lang w:val="fr-FR"/>
        </w:rPr>
      </w:pPr>
      <w:r w:rsidRPr="000C2C0B">
        <w:rPr>
          <w:rFonts w:ascii="Times New Roman" w:hAnsi="Times New Roman"/>
          <w:sz w:val="24"/>
          <w:szCs w:val="24"/>
          <w:lang w:val="fr-FR"/>
        </w:rPr>
        <w:t>Documentatia de fata este elaborata in conformitate cu Ghidul privind metodologia de elaborare si continutul cadru al Planului Urbanistic de Detaliu –aprobat prin Ordinul MLPAT nr. 37N din 08.06.2000.</w:t>
      </w:r>
    </w:p>
    <w:p w:rsidR="00BC2982" w:rsidRPr="000C2C0B" w:rsidRDefault="00BC2982" w:rsidP="009001EA">
      <w:pPr>
        <w:numPr>
          <w:ilvl w:val="0"/>
          <w:numId w:val="19"/>
        </w:numPr>
        <w:tabs>
          <w:tab w:val="left" w:pos="1080"/>
          <w:tab w:val="left" w:pos="1140"/>
        </w:tabs>
        <w:suppressAutoHyphens/>
        <w:ind w:left="0" w:firstLine="0"/>
        <w:rPr>
          <w:lang w:val="fr-FR"/>
        </w:rPr>
      </w:pPr>
      <w:r w:rsidRPr="000C2C0B">
        <w:rPr>
          <w:lang w:val="fr-FR"/>
        </w:rPr>
        <w:t>P.U.D.– ul reprezinta documentatia de amplasare, dimensionare, conformare si servire edilitara a unui obiectiv pe o parcela.</w:t>
      </w:r>
    </w:p>
    <w:p w:rsidR="00BC2982" w:rsidRPr="000C2C0B" w:rsidRDefault="00BC2982" w:rsidP="009001EA">
      <w:pPr>
        <w:numPr>
          <w:ilvl w:val="0"/>
          <w:numId w:val="19"/>
        </w:numPr>
        <w:tabs>
          <w:tab w:val="left" w:pos="1080"/>
          <w:tab w:val="left" w:pos="1140"/>
        </w:tabs>
        <w:suppressAutoHyphens/>
        <w:ind w:left="0" w:firstLine="0"/>
        <w:rPr>
          <w:lang w:val="fr-FR"/>
        </w:rPr>
      </w:pPr>
      <w:r w:rsidRPr="000C2C0B">
        <w:rPr>
          <w:lang w:val="fr-FR"/>
        </w:rPr>
        <w:t>P.U.D. – ul are caracter de reglementare specifica si se elaboreaza pentru aprofundarea prevederilor din PUG / PUZ corelate cu conditionarile din Certificatul de Urbanism.</w:t>
      </w:r>
    </w:p>
    <w:p w:rsidR="00BC2982" w:rsidRPr="000C2C0B" w:rsidRDefault="00BC2982" w:rsidP="009001EA">
      <w:pPr>
        <w:numPr>
          <w:ilvl w:val="0"/>
          <w:numId w:val="19"/>
        </w:numPr>
        <w:tabs>
          <w:tab w:val="left" w:pos="1080"/>
          <w:tab w:val="left" w:pos="1140"/>
        </w:tabs>
        <w:suppressAutoHyphens/>
        <w:ind w:left="0" w:firstLine="0"/>
        <w:rPr>
          <w:lang w:val="fr-FR"/>
        </w:rPr>
      </w:pPr>
      <w:r w:rsidRPr="000C2C0B">
        <w:rPr>
          <w:lang w:val="fr-FR"/>
        </w:rPr>
        <w:t>Dintre scopurile si obiectivele urmarite prin P.U.D. se desprind:</w:t>
      </w:r>
    </w:p>
    <w:p w:rsidR="00BC2982" w:rsidRPr="000C2C0B" w:rsidRDefault="00BC2982" w:rsidP="009001EA">
      <w:pPr>
        <w:numPr>
          <w:ilvl w:val="0"/>
          <w:numId w:val="18"/>
        </w:numPr>
        <w:tabs>
          <w:tab w:val="left" w:pos="1800"/>
        </w:tabs>
        <w:suppressAutoHyphens/>
        <w:ind w:left="0" w:firstLine="0"/>
      </w:pPr>
      <w:r w:rsidRPr="000C2C0B">
        <w:t>facilitatea elaborarii proiectelor ulterioare de investitii</w:t>
      </w:r>
    </w:p>
    <w:p w:rsidR="00BC2982" w:rsidRPr="000C2C0B" w:rsidRDefault="00BC2982" w:rsidP="009001EA">
      <w:pPr>
        <w:numPr>
          <w:ilvl w:val="0"/>
          <w:numId w:val="18"/>
        </w:numPr>
        <w:tabs>
          <w:tab w:val="left" w:pos="1800"/>
        </w:tabs>
        <w:suppressAutoHyphens/>
        <w:ind w:left="0" w:firstLine="0"/>
      </w:pPr>
      <w:r w:rsidRPr="000C2C0B">
        <w:t xml:space="preserve">reabilitarea unor zone din intravilan </w:t>
      </w:r>
    </w:p>
    <w:p w:rsidR="00BC2982" w:rsidRPr="000C2C0B" w:rsidRDefault="00BC2982" w:rsidP="009001EA">
      <w:pPr>
        <w:numPr>
          <w:ilvl w:val="0"/>
          <w:numId w:val="18"/>
        </w:numPr>
        <w:tabs>
          <w:tab w:val="left" w:pos="1800"/>
        </w:tabs>
        <w:suppressAutoHyphens/>
        <w:ind w:left="0" w:firstLine="0"/>
      </w:pPr>
      <w:r w:rsidRPr="000C2C0B">
        <w:t>valorificarea in scop economic social sau utilitar a terenurilor din intravilanul localitatilor.</w:t>
      </w:r>
    </w:p>
    <w:p w:rsidR="00BC2982" w:rsidRPr="000C2C0B" w:rsidRDefault="00BC2982" w:rsidP="009001EA">
      <w:pPr>
        <w:numPr>
          <w:ilvl w:val="0"/>
          <w:numId w:val="17"/>
        </w:numPr>
        <w:tabs>
          <w:tab w:val="left" w:pos="1080"/>
        </w:tabs>
        <w:suppressAutoHyphens/>
        <w:ind w:left="0" w:firstLine="0"/>
        <w:rPr>
          <w:lang w:val="fr-FR"/>
        </w:rPr>
      </w:pPr>
      <w:r w:rsidRPr="000C2C0B">
        <w:rPr>
          <w:lang w:val="fr-FR"/>
        </w:rPr>
        <w:lastRenderedPageBreak/>
        <w:t xml:space="preserve">P.U.D. – ul trebuie sa abordeze si sa cuprinda reglementari cu privire la: </w:t>
      </w:r>
    </w:p>
    <w:p w:rsidR="00BC2982" w:rsidRPr="000C2C0B" w:rsidRDefault="00BC2982" w:rsidP="009001EA">
      <w:pPr>
        <w:numPr>
          <w:ilvl w:val="0"/>
          <w:numId w:val="18"/>
        </w:numPr>
        <w:tabs>
          <w:tab w:val="left" w:pos="1800"/>
        </w:tabs>
        <w:suppressAutoHyphens/>
        <w:ind w:left="0" w:firstLine="0"/>
      </w:pPr>
      <w:r w:rsidRPr="000C2C0B">
        <w:t>regimul juridic al terenului</w:t>
      </w:r>
    </w:p>
    <w:p w:rsidR="00BC2982" w:rsidRPr="000C2C0B" w:rsidRDefault="00BC2982" w:rsidP="009001EA">
      <w:pPr>
        <w:numPr>
          <w:ilvl w:val="0"/>
          <w:numId w:val="18"/>
        </w:numPr>
        <w:tabs>
          <w:tab w:val="left" w:pos="1800"/>
        </w:tabs>
        <w:suppressAutoHyphens/>
        <w:ind w:left="0" w:firstLine="0"/>
      </w:pPr>
      <w:r w:rsidRPr="000C2C0B">
        <w:t>compatibilitatea functiunilor</w:t>
      </w:r>
    </w:p>
    <w:p w:rsidR="00BC2982" w:rsidRPr="000C2C0B" w:rsidRDefault="00BC2982" w:rsidP="009001EA">
      <w:pPr>
        <w:numPr>
          <w:ilvl w:val="0"/>
          <w:numId w:val="18"/>
        </w:numPr>
        <w:tabs>
          <w:tab w:val="left" w:pos="1800"/>
        </w:tabs>
        <w:suppressAutoHyphens/>
        <w:ind w:left="0" w:firstLine="0"/>
      </w:pPr>
      <w:r w:rsidRPr="000C2C0B">
        <w:t>relatii functionale si estetice</w:t>
      </w:r>
    </w:p>
    <w:p w:rsidR="00BC2982" w:rsidRPr="000C2C0B" w:rsidRDefault="00BC2982" w:rsidP="009001EA">
      <w:pPr>
        <w:numPr>
          <w:ilvl w:val="0"/>
          <w:numId w:val="18"/>
        </w:numPr>
        <w:tabs>
          <w:tab w:val="left" w:pos="1800"/>
        </w:tabs>
        <w:suppressAutoHyphens/>
        <w:ind w:left="0" w:firstLine="0"/>
      </w:pPr>
      <w:r w:rsidRPr="000C2C0B">
        <w:t>accesibilitatea si racordarea la retele</w:t>
      </w:r>
    </w:p>
    <w:p w:rsidR="00BC2982" w:rsidRPr="000C2C0B" w:rsidRDefault="00BC2982" w:rsidP="009001EA">
      <w:pPr>
        <w:pStyle w:val="BodyTextIndent2"/>
        <w:ind w:firstLine="0"/>
        <w:rPr>
          <w:rFonts w:ascii="Times New Roman" w:hAnsi="Times New Roman"/>
          <w:caps/>
          <w:sz w:val="24"/>
          <w:szCs w:val="24"/>
          <w:lang w:val="fr-FR"/>
        </w:rPr>
      </w:pPr>
      <w:r w:rsidRPr="000C2C0B">
        <w:rPr>
          <w:rFonts w:ascii="Times New Roman" w:hAnsi="Times New Roman"/>
          <w:sz w:val="24"/>
          <w:szCs w:val="24"/>
          <w:lang w:val="fr-FR"/>
        </w:rPr>
        <w:t xml:space="preserve"> Proiectul s-a intocmit pe baza ridic</w:t>
      </w:r>
      <w:r>
        <w:rPr>
          <w:rFonts w:ascii="Times New Roman" w:hAnsi="Times New Roman"/>
          <w:sz w:val="24"/>
          <w:szCs w:val="24"/>
          <w:lang w:val="fr-FR"/>
        </w:rPr>
        <w:t>arii topografice la scara 1/100</w:t>
      </w:r>
      <w:r w:rsidRPr="000C2C0B">
        <w:rPr>
          <w:rFonts w:ascii="Times New Roman" w:hAnsi="Times New Roman"/>
          <w:sz w:val="24"/>
          <w:szCs w:val="24"/>
          <w:lang w:val="fr-FR"/>
        </w:rPr>
        <w:t xml:space="preserve">0, </w:t>
      </w:r>
      <w:r>
        <w:rPr>
          <w:rFonts w:ascii="Times New Roman" w:hAnsi="Times New Roman"/>
          <w:sz w:val="24"/>
          <w:szCs w:val="24"/>
          <w:lang w:val="fr-FR"/>
        </w:rPr>
        <w:t xml:space="preserve">pusa la dispozitie de beneficiar, </w:t>
      </w:r>
      <w:r w:rsidRPr="000C2C0B">
        <w:rPr>
          <w:rFonts w:ascii="Times New Roman" w:hAnsi="Times New Roman"/>
          <w:sz w:val="24"/>
          <w:szCs w:val="24"/>
          <w:lang w:val="fr-FR"/>
        </w:rPr>
        <w:t xml:space="preserve">avizata de </w:t>
      </w:r>
      <w:r w:rsidRPr="000C2C0B">
        <w:rPr>
          <w:rFonts w:ascii="Times New Roman" w:hAnsi="Times New Roman"/>
          <w:caps/>
          <w:sz w:val="24"/>
          <w:szCs w:val="24"/>
          <w:lang w:val="fr-FR"/>
        </w:rPr>
        <w:t>oficiul JUDETEAN de cadastru, geodezie si cartografie.</w:t>
      </w:r>
    </w:p>
    <w:p w:rsidR="00BC2982" w:rsidRPr="000C2C0B" w:rsidRDefault="00BC2982" w:rsidP="009001EA">
      <w:pPr>
        <w:rPr>
          <w:lang w:val="fr-FR"/>
        </w:rPr>
      </w:pPr>
    </w:p>
    <w:p w:rsidR="00BC2982" w:rsidRPr="00BE78A7" w:rsidRDefault="00BC2982" w:rsidP="009001EA">
      <w:pPr>
        <w:pStyle w:val="Heading3"/>
        <w:rPr>
          <w:rFonts w:ascii="Times New Roman" w:hAnsi="Times New Roman"/>
          <w:b/>
          <w:sz w:val="24"/>
          <w:szCs w:val="24"/>
        </w:rPr>
      </w:pPr>
      <w:r w:rsidRPr="000C2C0B">
        <w:rPr>
          <w:rFonts w:ascii="Times New Roman" w:hAnsi="Times New Roman"/>
          <w:b/>
          <w:sz w:val="24"/>
          <w:szCs w:val="24"/>
        </w:rPr>
        <w:t xml:space="preserve">CAP II </w:t>
      </w:r>
      <w:r w:rsidR="00331E60">
        <w:rPr>
          <w:rFonts w:ascii="Times New Roman" w:hAnsi="Times New Roman"/>
          <w:b/>
          <w:sz w:val="24"/>
          <w:szCs w:val="24"/>
        </w:rPr>
        <w:t xml:space="preserve"> </w:t>
      </w:r>
      <w:r w:rsidRPr="000C2C0B">
        <w:rPr>
          <w:rFonts w:ascii="Times New Roman" w:hAnsi="Times New Roman"/>
          <w:b/>
          <w:sz w:val="24"/>
          <w:szCs w:val="24"/>
        </w:rPr>
        <w:t>INCADRAREA IN ZONA_____________________________________</w:t>
      </w:r>
    </w:p>
    <w:p w:rsidR="00BC2982" w:rsidRPr="000C2C0B" w:rsidRDefault="00BC2982" w:rsidP="009001EA"/>
    <w:p w:rsidR="00BC2982" w:rsidRPr="000C2C0B" w:rsidRDefault="00BC2982" w:rsidP="009001EA">
      <w:pPr>
        <w:numPr>
          <w:ilvl w:val="1"/>
          <w:numId w:val="20"/>
        </w:numPr>
        <w:tabs>
          <w:tab w:val="left" w:pos="1440"/>
        </w:tabs>
        <w:suppressAutoHyphens/>
        <w:ind w:left="0" w:firstLine="0"/>
        <w:rPr>
          <w:u w:val="single"/>
          <w:lang w:val="fr-FR"/>
        </w:rPr>
      </w:pPr>
      <w:r w:rsidRPr="000C2C0B">
        <w:rPr>
          <w:u w:val="single"/>
          <w:lang w:val="fr-FR"/>
        </w:rPr>
        <w:t>CONCLUZII DIN DOCUMENTATII DEJA ELABORATE___________________</w:t>
      </w:r>
    </w:p>
    <w:p w:rsidR="00BC2982" w:rsidRDefault="00BC2982" w:rsidP="009001EA">
      <w:pPr>
        <w:widowControl w:val="0"/>
        <w:autoSpaceDE w:val="0"/>
        <w:autoSpaceDN w:val="0"/>
        <w:adjustRightInd w:val="0"/>
        <w:rPr>
          <w:b/>
          <w:u w:val="single"/>
          <w:lang w:val="fr-FR"/>
        </w:rPr>
      </w:pPr>
    </w:p>
    <w:p w:rsidR="00BC2982" w:rsidRPr="00331E60" w:rsidRDefault="00BC2982" w:rsidP="009001EA">
      <w:pPr>
        <w:widowControl w:val="0"/>
        <w:autoSpaceDE w:val="0"/>
        <w:autoSpaceDN w:val="0"/>
        <w:adjustRightInd w:val="0"/>
        <w:rPr>
          <w:lang w:val="fr-FR"/>
        </w:rPr>
      </w:pPr>
      <w:r>
        <w:rPr>
          <w:bCs/>
          <w:lang w:val="fr-FR"/>
        </w:rPr>
        <w:t>C</w:t>
      </w:r>
      <w:r w:rsidRPr="008D283F">
        <w:rPr>
          <w:bCs/>
          <w:lang w:val="fr-FR"/>
        </w:rPr>
        <w:t xml:space="preserve">onform </w:t>
      </w:r>
      <w:r>
        <w:rPr>
          <w:b/>
          <w:lang w:val="fr-FR"/>
        </w:rPr>
        <w:t xml:space="preserve">CU nr. 793/01.08.2016 si </w:t>
      </w:r>
      <w:r>
        <w:rPr>
          <w:bCs/>
          <w:lang w:val="fr-FR"/>
        </w:rPr>
        <w:t xml:space="preserve">PUG aprobat, </w:t>
      </w:r>
      <w:r>
        <w:rPr>
          <w:lang w:val="fr-FR"/>
        </w:rPr>
        <w:t xml:space="preserve">amplasamentul se incadreaza in  zona </w:t>
      </w:r>
      <w:r w:rsidRPr="00331E60">
        <w:rPr>
          <w:lang w:val="fr-FR"/>
        </w:rPr>
        <w:t xml:space="preserve">N1a,  </w:t>
      </w:r>
      <w:r w:rsidRPr="00331E60">
        <w:rPr>
          <w:bCs/>
          <w:lang w:val="fr-FR"/>
        </w:rPr>
        <w:t xml:space="preserve">destinatia stabilita  fiind </w:t>
      </w:r>
      <w:r w:rsidRPr="00331E60">
        <w:rPr>
          <w:lang w:val="fr-FR"/>
        </w:rPr>
        <w:t xml:space="preserve">zona unitati industriale nepoluante. Pentru aceste nu sunt stabiliti indicatorii urbanistici POT si CUT.  Prin insumarea suprafetelor constructiilor edificate pe teren se pot deduce indicatorii urbanistici existenti : POT =43%, CUT = 0.84. </w:t>
      </w:r>
    </w:p>
    <w:p w:rsidR="00BC2982" w:rsidRPr="00331E60" w:rsidRDefault="00BC2982" w:rsidP="009001EA">
      <w:pPr>
        <w:widowControl w:val="0"/>
        <w:autoSpaceDE w:val="0"/>
        <w:autoSpaceDN w:val="0"/>
        <w:adjustRightInd w:val="0"/>
        <w:rPr>
          <w:lang w:val="fr-FR"/>
        </w:rPr>
      </w:pPr>
      <w:r w:rsidRPr="00331E60">
        <w:rPr>
          <w:lang w:val="fr-FR"/>
        </w:rPr>
        <w:t xml:space="preserve">Prin HCL 203/2012 pentru zonele industriale s-a stabilit sa se autorizeze constructiile pe baza unui PUD daca se respecta indicatorii urbanistici : POT =60% si CUT=1.5 </w:t>
      </w:r>
    </w:p>
    <w:p w:rsidR="00BC2982" w:rsidRPr="00331E60" w:rsidRDefault="00BC2982" w:rsidP="009001EA">
      <w:pPr>
        <w:widowControl w:val="0"/>
        <w:autoSpaceDE w:val="0"/>
        <w:autoSpaceDN w:val="0"/>
        <w:adjustRightInd w:val="0"/>
        <w:rPr>
          <w:lang w:val="fr-FR"/>
        </w:rPr>
      </w:pPr>
      <w:r w:rsidRPr="00331E60">
        <w:rPr>
          <w:lang w:val="fr-FR"/>
        </w:rPr>
        <w:t xml:space="preserve">  Constructiile propuse vor genera un POT</w:t>
      </w:r>
      <w:r w:rsidR="00016C49" w:rsidRPr="00331E60">
        <w:rPr>
          <w:lang w:val="fr-FR"/>
        </w:rPr>
        <w:t xml:space="preserve"> = 53</w:t>
      </w:r>
      <w:r w:rsidRPr="00331E60">
        <w:rPr>
          <w:lang w:val="fr-FR"/>
        </w:rPr>
        <w:t>% si un CUT =1, deci se mentin indicatorii urbanistici aprobati prin HC</w:t>
      </w:r>
      <w:r w:rsidR="00820820">
        <w:rPr>
          <w:lang w:val="fr-FR"/>
        </w:rPr>
        <w:t>L203/2012 : POT = 60%, CUT = 1,5</w:t>
      </w:r>
      <w:r w:rsidRPr="00331E60">
        <w:rPr>
          <w:lang w:val="fr-FR"/>
        </w:rPr>
        <w:t>.</w:t>
      </w:r>
    </w:p>
    <w:p w:rsidR="00BC2982" w:rsidRPr="00331E60" w:rsidRDefault="00BC2982" w:rsidP="009001EA">
      <w:pPr>
        <w:widowControl w:val="0"/>
        <w:autoSpaceDE w:val="0"/>
        <w:autoSpaceDN w:val="0"/>
        <w:adjustRightInd w:val="0"/>
        <w:rPr>
          <w:lang w:val="fr-FR"/>
        </w:rPr>
      </w:pPr>
      <w:r w:rsidRPr="00331E60">
        <w:rPr>
          <w:lang w:val="fr-FR"/>
        </w:rPr>
        <w:t xml:space="preserve"> A fost analizata si documentatia PUZ –Strapungere strada Labo</w:t>
      </w:r>
      <w:r w:rsidR="006D4A42" w:rsidRPr="00331E60">
        <w:rPr>
          <w:lang w:val="fr-FR"/>
        </w:rPr>
        <w:t>ratorului catre str. Gh. Gr. Cantacizino si s-a constatat ca aceasta nu afecteaza incinta studiata.</w:t>
      </w:r>
    </w:p>
    <w:p w:rsidR="00BC2982" w:rsidRDefault="00BC2982" w:rsidP="009001EA">
      <w:pPr>
        <w:widowControl w:val="0"/>
        <w:autoSpaceDE w:val="0"/>
        <w:autoSpaceDN w:val="0"/>
        <w:adjustRightInd w:val="0"/>
        <w:rPr>
          <w:b/>
          <w:lang w:val="fr-FR"/>
        </w:rPr>
      </w:pPr>
    </w:p>
    <w:p w:rsidR="00BC2982" w:rsidRPr="000C2C0B" w:rsidRDefault="00BC2982" w:rsidP="009001EA">
      <w:pPr>
        <w:pStyle w:val="Heading3"/>
        <w:rPr>
          <w:rFonts w:ascii="Times New Roman" w:hAnsi="Times New Roman"/>
          <w:b/>
          <w:sz w:val="24"/>
          <w:szCs w:val="24"/>
          <w:lang w:val="fr-FR"/>
        </w:rPr>
      </w:pPr>
      <w:r w:rsidRPr="000C2C0B">
        <w:rPr>
          <w:rFonts w:ascii="Times New Roman" w:hAnsi="Times New Roman"/>
          <w:b/>
          <w:sz w:val="24"/>
          <w:szCs w:val="24"/>
          <w:lang w:val="fr-FR"/>
        </w:rPr>
        <w:t>CAP III SITUATIA EXISTENTA______________________________________</w:t>
      </w:r>
    </w:p>
    <w:p w:rsidR="00BC2982" w:rsidRPr="000C2C0B" w:rsidRDefault="00BC2982" w:rsidP="009001EA">
      <w:pPr>
        <w:rPr>
          <w:lang w:val="fr-FR"/>
        </w:rPr>
      </w:pPr>
    </w:p>
    <w:p w:rsidR="00BC2982" w:rsidRPr="000C2C0B" w:rsidRDefault="00BC2982" w:rsidP="009001EA">
      <w:pPr>
        <w:numPr>
          <w:ilvl w:val="1"/>
          <w:numId w:val="21"/>
        </w:numPr>
        <w:tabs>
          <w:tab w:val="left" w:pos="1444"/>
        </w:tabs>
        <w:suppressAutoHyphens/>
        <w:ind w:left="0" w:firstLine="0"/>
        <w:rPr>
          <w:u w:val="single"/>
        </w:rPr>
      </w:pPr>
      <w:r w:rsidRPr="000C2C0B">
        <w:rPr>
          <w:u w:val="single"/>
        </w:rPr>
        <w:t>LIMITE SI VECINATATI____________________________________________</w:t>
      </w:r>
    </w:p>
    <w:p w:rsidR="00BC2982" w:rsidRPr="000C2C0B" w:rsidRDefault="00BC2982" w:rsidP="009001EA">
      <w:pPr>
        <w:rPr>
          <w:bCs/>
          <w:i/>
          <w:lang w:val="fr-FR"/>
        </w:rPr>
      </w:pPr>
    </w:p>
    <w:p w:rsidR="00016C49" w:rsidRPr="000C46F1" w:rsidRDefault="00016C49" w:rsidP="009001EA">
      <w:r w:rsidRPr="000C46F1">
        <w:t>Terenul este  situat in intravilanul municipiului Ploiesti, UTR – N – Ia/In. Destinatia stabilita prin P.U.G.- ul localitatii este zona de unitati industriale nepoluante.</w:t>
      </w:r>
    </w:p>
    <w:p w:rsidR="00016C49" w:rsidRPr="000C46F1" w:rsidRDefault="00016C49" w:rsidP="009001EA">
      <w:pPr>
        <w:rPr>
          <w:lang w:val="fr-FR"/>
        </w:rPr>
      </w:pPr>
      <w:r w:rsidRPr="000C46F1">
        <w:rPr>
          <w:lang w:val="fr-FR"/>
        </w:rPr>
        <w:t>Vecinatati:     N – str. Laboratorului</w:t>
      </w:r>
      <w:r w:rsidR="00223657">
        <w:rPr>
          <w:lang w:val="fr-FR"/>
        </w:rPr>
        <w:t xml:space="preserve"> si </w:t>
      </w:r>
      <w:r w:rsidRPr="000C46F1">
        <w:rPr>
          <w:lang w:val="fr-FR"/>
        </w:rPr>
        <w:t>S.C. MAXIGEL S.R.L.</w:t>
      </w:r>
    </w:p>
    <w:p w:rsidR="00016C49" w:rsidRPr="000C46F1" w:rsidRDefault="00016C49" w:rsidP="009001EA">
      <w:pPr>
        <w:rPr>
          <w:lang w:val="fr-FR"/>
        </w:rPr>
      </w:pPr>
      <w:r>
        <w:rPr>
          <w:lang w:val="fr-FR"/>
        </w:rPr>
        <w:tab/>
        <w:t xml:space="preserve">           </w:t>
      </w:r>
      <w:r w:rsidRPr="000C46F1">
        <w:rPr>
          <w:lang w:val="fr-FR"/>
        </w:rPr>
        <w:t>E – S.C. INCAF S.R.L.</w:t>
      </w:r>
    </w:p>
    <w:p w:rsidR="00016C49" w:rsidRPr="000C46F1" w:rsidRDefault="00016C49" w:rsidP="009001EA">
      <w:pPr>
        <w:rPr>
          <w:lang w:val="fr-FR"/>
        </w:rPr>
      </w:pPr>
      <w:r w:rsidRPr="000C46F1">
        <w:rPr>
          <w:lang w:val="fr-FR"/>
        </w:rPr>
        <w:tab/>
        <w:t xml:space="preserve">           S - str. Laboratorului</w:t>
      </w:r>
      <w:r w:rsidR="00223657">
        <w:rPr>
          <w:lang w:val="fr-FR"/>
        </w:rPr>
        <w:t xml:space="preserve"> si </w:t>
      </w:r>
      <w:r w:rsidR="00223657" w:rsidRPr="000C46F1">
        <w:rPr>
          <w:lang w:val="fr-FR"/>
        </w:rPr>
        <w:t>S.C. ANCOSTAR S.R.L.</w:t>
      </w:r>
    </w:p>
    <w:p w:rsidR="00016C49" w:rsidRDefault="00223657" w:rsidP="009001EA">
      <w:pPr>
        <w:rPr>
          <w:lang w:val="fr-FR"/>
        </w:rPr>
      </w:pPr>
      <w:r>
        <w:rPr>
          <w:lang w:val="fr-FR"/>
        </w:rPr>
        <w:tab/>
        <w:t xml:space="preserve">          </w:t>
      </w:r>
      <w:r w:rsidR="00016C49" w:rsidRPr="000C46F1">
        <w:rPr>
          <w:lang w:val="fr-FR"/>
        </w:rPr>
        <w:t>V – domeniul public al municipiului Ploiesti</w:t>
      </w:r>
    </w:p>
    <w:p w:rsidR="00960121" w:rsidRDefault="00960121" w:rsidP="009001EA">
      <w:pPr>
        <w:keepNext/>
        <w:rPr>
          <w:bCs/>
          <w:lang w:val="fr-FR"/>
        </w:rPr>
      </w:pPr>
    </w:p>
    <w:p w:rsidR="00960121" w:rsidRDefault="00331E60" w:rsidP="009001EA">
      <w:pPr>
        <w:tabs>
          <w:tab w:val="left" w:pos="1444"/>
        </w:tabs>
        <w:suppressAutoHyphens/>
        <w:rPr>
          <w:u w:val="single"/>
        </w:rPr>
      </w:pPr>
      <w:r w:rsidRPr="00331E60">
        <w:t>3.2.</w:t>
      </w:r>
      <w:r w:rsidRPr="00331E60">
        <w:tab/>
      </w:r>
      <w:r w:rsidR="00223657" w:rsidRPr="000C2C0B">
        <w:rPr>
          <w:u w:val="single"/>
        </w:rPr>
        <w:t>ACCESIBILITATE__</w:t>
      </w:r>
    </w:p>
    <w:p w:rsidR="00960121" w:rsidRDefault="00960121" w:rsidP="009001EA">
      <w:pPr>
        <w:tabs>
          <w:tab w:val="left" w:pos="1444"/>
        </w:tabs>
        <w:suppressAutoHyphens/>
        <w:rPr>
          <w:u w:val="single"/>
        </w:rPr>
      </w:pPr>
    </w:p>
    <w:p w:rsidR="004F7D4C" w:rsidRDefault="00960121" w:rsidP="009001EA">
      <w:pPr>
        <w:tabs>
          <w:tab w:val="left" w:pos="810"/>
        </w:tabs>
        <w:suppressAutoHyphens/>
        <w:rPr>
          <w:lang w:val="fr-FR"/>
        </w:rPr>
      </w:pPr>
      <w:r>
        <w:rPr>
          <w:lang w:val="fr-FR"/>
        </w:rPr>
        <w:tab/>
      </w:r>
      <w:r w:rsidR="00223657" w:rsidRPr="00960121">
        <w:rPr>
          <w:lang w:val="fr-FR"/>
        </w:rPr>
        <w:t>Terenul are acces  pietonal si auto din</w:t>
      </w:r>
      <w:r w:rsidR="00223657" w:rsidRPr="00960121">
        <w:rPr>
          <w:color w:val="000000"/>
          <w:lang w:val="fr-FR"/>
        </w:rPr>
        <w:t xml:space="preserve"> str</w:t>
      </w:r>
      <w:r w:rsidRPr="00960121">
        <w:rPr>
          <w:color w:val="000000"/>
          <w:lang w:val="fr-FR"/>
        </w:rPr>
        <w:t xml:space="preserve"> Laboratorului si pe latura de nord  din str Republicii si str. Poligonului, si pe cea de sud din prelungirea strazii Gh. Gr. Cantacuzino</w:t>
      </w:r>
      <w:r w:rsidRPr="00960121">
        <w:rPr>
          <w:lang w:val="fr-FR"/>
        </w:rPr>
        <w:t>.</w:t>
      </w:r>
    </w:p>
    <w:p w:rsidR="00223657" w:rsidRPr="00331E60" w:rsidRDefault="004F7D4C" w:rsidP="009001EA">
      <w:pPr>
        <w:tabs>
          <w:tab w:val="left" w:pos="810"/>
        </w:tabs>
        <w:suppressAutoHyphens/>
        <w:rPr>
          <w:u w:val="single"/>
        </w:rPr>
      </w:pPr>
      <w:r>
        <w:rPr>
          <w:lang w:val="fr-FR"/>
        </w:rPr>
        <w:t xml:space="preserve">Prin poarta nordica, se desfasoara accesul personalului si al autoturismelor </w:t>
      </w:r>
      <w:r w:rsidR="00960121">
        <w:rPr>
          <w:u w:val="single"/>
        </w:rPr>
        <w:t xml:space="preserve"> </w:t>
      </w:r>
      <w:r w:rsidR="00960121">
        <w:rPr>
          <w:lang w:val="fr-FR"/>
        </w:rPr>
        <w:t>Transportul de marfa se realizeaza numai prin accesul sudic din strada Laboratorului prin prelungirea st</w:t>
      </w:r>
      <w:r>
        <w:rPr>
          <w:lang w:val="fr-FR"/>
        </w:rPr>
        <w:t>razii Gh. Gr. Cantacuzino, spre C</w:t>
      </w:r>
      <w:r w:rsidR="00960121">
        <w:rPr>
          <w:lang w:val="fr-FR"/>
        </w:rPr>
        <w:t>entura de Vest si Parcul Industrial Aricestii Rahtivani, unde se afla depozitul logistic</w:t>
      </w:r>
    </w:p>
    <w:p w:rsidR="00223657" w:rsidRPr="00123116" w:rsidRDefault="00331E60" w:rsidP="009001EA">
      <w:pPr>
        <w:rPr>
          <w:bCs/>
          <w:lang w:val="fr-FR"/>
        </w:rPr>
      </w:pPr>
      <w:r>
        <w:rPr>
          <w:bCs/>
          <w:lang w:val="fr-FR"/>
        </w:rPr>
        <w:t xml:space="preserve">   </w:t>
      </w:r>
      <w:r w:rsidR="00223657" w:rsidRPr="00123116">
        <w:rPr>
          <w:bCs/>
          <w:lang w:val="fr-FR"/>
        </w:rPr>
        <w:t>DISTANTE FATA DE CONSTRUCTII SI VECINATATI, PROTECTII</w:t>
      </w:r>
    </w:p>
    <w:p w:rsidR="008D74DB" w:rsidRDefault="00331E60" w:rsidP="009001EA">
      <w:r>
        <w:t xml:space="preserve"> </w:t>
      </w:r>
      <w:r w:rsidR="004F7D4C">
        <w:t>Cldirile construite in vecinatate se afla la distante mai mari de 10 m fata de limitele de proprietate</w:t>
      </w:r>
      <w:r w:rsidR="00155E3F">
        <w:t>.</w:t>
      </w:r>
    </w:p>
    <w:p w:rsidR="008D74DB" w:rsidRDefault="00155E3F" w:rsidP="002C2DC9">
      <w:r>
        <w:t xml:space="preserve"> Cladirile existente se afla la distante mai mari de 8 m fata de limitele de proprietate.</w:t>
      </w:r>
    </w:p>
    <w:p w:rsidR="002C2DC9" w:rsidRPr="002C2DC9" w:rsidRDefault="002C2DC9" w:rsidP="002C2DC9"/>
    <w:p w:rsidR="00155E3F" w:rsidRDefault="00155E3F" w:rsidP="009001EA">
      <w:pPr>
        <w:rPr>
          <w:u w:val="single"/>
          <w:lang w:val="fr-FR"/>
        </w:rPr>
      </w:pPr>
      <w:r w:rsidRPr="000C2C0B">
        <w:rPr>
          <w:lang w:val="fr-FR"/>
        </w:rPr>
        <w:lastRenderedPageBreak/>
        <w:t xml:space="preserve">3.3.  </w:t>
      </w:r>
      <w:r w:rsidR="009001EA">
        <w:rPr>
          <w:lang w:val="fr-FR"/>
        </w:rPr>
        <w:tab/>
      </w:r>
      <w:r w:rsidR="009001EA">
        <w:rPr>
          <w:lang w:val="fr-FR"/>
        </w:rPr>
        <w:tab/>
      </w:r>
      <w:r w:rsidRPr="000C2C0B">
        <w:rPr>
          <w:u w:val="single"/>
          <w:lang w:val="fr-FR"/>
        </w:rPr>
        <w:t>OCUPAREA TERENULUI</w:t>
      </w:r>
    </w:p>
    <w:p w:rsidR="000E3F42" w:rsidRPr="002A7C51" w:rsidRDefault="000E3F42" w:rsidP="009001EA">
      <w:pPr>
        <w:widowControl w:val="0"/>
        <w:autoSpaceDE w:val="0"/>
        <w:autoSpaceDN w:val="0"/>
        <w:adjustRightInd w:val="0"/>
        <w:rPr>
          <w:bCs/>
          <w:sz w:val="16"/>
          <w:szCs w:val="16"/>
          <w:lang w:val="fr-FR"/>
        </w:rPr>
      </w:pPr>
    </w:p>
    <w:p w:rsidR="0014588F" w:rsidRPr="00331E60" w:rsidRDefault="000E3F42" w:rsidP="009001EA">
      <w:pPr>
        <w:widowControl w:val="0"/>
        <w:autoSpaceDE w:val="0"/>
        <w:autoSpaceDN w:val="0"/>
        <w:adjustRightInd w:val="0"/>
        <w:rPr>
          <w:lang w:val="fr-FR"/>
        </w:rPr>
      </w:pPr>
      <w:r>
        <w:rPr>
          <w:bCs/>
          <w:lang w:val="fr-FR"/>
        </w:rPr>
        <w:t>C</w:t>
      </w:r>
      <w:r w:rsidRPr="008D283F">
        <w:rPr>
          <w:bCs/>
          <w:lang w:val="fr-FR"/>
        </w:rPr>
        <w:t xml:space="preserve">onform </w:t>
      </w:r>
      <w:r>
        <w:rPr>
          <w:bCs/>
          <w:lang w:val="fr-FR"/>
        </w:rPr>
        <w:t xml:space="preserve">PUG aprobat, </w:t>
      </w:r>
      <w:r>
        <w:rPr>
          <w:lang w:val="fr-FR"/>
        </w:rPr>
        <w:t>amplasam</w:t>
      </w:r>
      <w:r w:rsidR="008D74DB">
        <w:rPr>
          <w:lang w:val="fr-FR"/>
        </w:rPr>
        <w:t>entul se incadreaza in  zona N1b,</w:t>
      </w:r>
      <w:r>
        <w:rPr>
          <w:lang w:val="fr-FR"/>
        </w:rPr>
        <w:t xml:space="preserve">  </w:t>
      </w:r>
      <w:r w:rsidRPr="008D283F">
        <w:rPr>
          <w:bCs/>
          <w:lang w:val="fr-FR"/>
        </w:rPr>
        <w:t>d</w:t>
      </w:r>
      <w:r>
        <w:rPr>
          <w:bCs/>
          <w:lang w:val="fr-FR"/>
        </w:rPr>
        <w:t xml:space="preserve">estinatia stabilita </w:t>
      </w:r>
      <w:r w:rsidRPr="008D283F">
        <w:rPr>
          <w:bCs/>
          <w:lang w:val="fr-FR"/>
        </w:rPr>
        <w:t xml:space="preserve"> </w:t>
      </w:r>
      <w:r w:rsidRPr="00331E60">
        <w:rPr>
          <w:bCs/>
          <w:lang w:val="fr-FR"/>
        </w:rPr>
        <w:t xml:space="preserve">fiind </w:t>
      </w:r>
      <w:r w:rsidRPr="00331E60">
        <w:rPr>
          <w:lang w:val="fr-FR"/>
        </w:rPr>
        <w:t xml:space="preserve">zona </w:t>
      </w:r>
      <w:r w:rsidR="008D74DB" w:rsidRPr="00331E60">
        <w:rPr>
          <w:lang w:val="fr-FR"/>
        </w:rPr>
        <w:t>unitati industriale nepoluante. Pentru aceste nu sunt stabiliti indicatorii urbanistici POT si CUT.</w:t>
      </w:r>
      <w:r w:rsidR="0014588F" w:rsidRPr="00331E60">
        <w:rPr>
          <w:lang w:val="fr-FR"/>
        </w:rPr>
        <w:t xml:space="preserve"> </w:t>
      </w:r>
      <w:r w:rsidR="008D74DB" w:rsidRPr="00331E60">
        <w:rPr>
          <w:lang w:val="fr-FR"/>
        </w:rPr>
        <w:t xml:space="preserve"> Prin </w:t>
      </w:r>
      <w:r w:rsidR="0014588F" w:rsidRPr="00331E60">
        <w:rPr>
          <w:lang w:val="fr-FR"/>
        </w:rPr>
        <w:t xml:space="preserve">insumarea suprafetelor </w:t>
      </w:r>
      <w:r w:rsidR="008D74DB" w:rsidRPr="00331E60">
        <w:rPr>
          <w:lang w:val="fr-FR"/>
        </w:rPr>
        <w:t>constructiil</w:t>
      </w:r>
      <w:r w:rsidR="0014588F" w:rsidRPr="00331E60">
        <w:rPr>
          <w:lang w:val="fr-FR"/>
        </w:rPr>
        <w:t xml:space="preserve">or </w:t>
      </w:r>
      <w:r w:rsidR="008D74DB" w:rsidRPr="00331E60">
        <w:rPr>
          <w:lang w:val="fr-FR"/>
        </w:rPr>
        <w:t xml:space="preserve">edificate pe teren se pot deduce indicatorii urbanistici existenti : </w:t>
      </w:r>
      <w:r w:rsidRPr="00331E60">
        <w:rPr>
          <w:lang w:val="fr-FR"/>
        </w:rPr>
        <w:t xml:space="preserve">POT </w:t>
      </w:r>
      <w:r w:rsidR="00D038FC" w:rsidRPr="00331E60">
        <w:rPr>
          <w:lang w:val="fr-FR"/>
        </w:rPr>
        <w:t>=43%, CUT =</w:t>
      </w:r>
      <w:r w:rsidRPr="00331E60">
        <w:rPr>
          <w:lang w:val="fr-FR"/>
        </w:rPr>
        <w:t xml:space="preserve"> </w:t>
      </w:r>
      <w:r w:rsidR="00D038FC" w:rsidRPr="00331E60">
        <w:rPr>
          <w:lang w:val="fr-FR"/>
        </w:rPr>
        <w:t>0.84.</w:t>
      </w:r>
      <w:r w:rsidR="00B04951" w:rsidRPr="00331E60">
        <w:rPr>
          <w:lang w:val="fr-FR"/>
        </w:rPr>
        <w:t xml:space="preserve"> </w:t>
      </w:r>
    </w:p>
    <w:p w:rsidR="00B04951" w:rsidRPr="00331E60" w:rsidRDefault="00B04951" w:rsidP="009001EA">
      <w:pPr>
        <w:widowControl w:val="0"/>
        <w:autoSpaceDE w:val="0"/>
        <w:autoSpaceDN w:val="0"/>
        <w:adjustRightInd w:val="0"/>
        <w:rPr>
          <w:lang w:val="fr-FR"/>
        </w:rPr>
      </w:pPr>
      <w:r w:rsidRPr="00331E60">
        <w:rPr>
          <w:lang w:val="fr-FR"/>
        </w:rPr>
        <w:t xml:space="preserve">Conform CU nr. 793/01.08.2016, pentru zonele industriale s-a stabilit prin HCL 203/2012 sa se autorizeze constructiile pe baza unui PUD daca se respecta indicatorii urbanistici : POT =60% si CUT=1.5 </w:t>
      </w:r>
      <w:r w:rsidR="00D038FC" w:rsidRPr="00331E60">
        <w:rPr>
          <w:lang w:val="fr-FR"/>
        </w:rPr>
        <w:t>Constructiile p</w:t>
      </w:r>
      <w:r w:rsidR="0014588F" w:rsidRPr="00331E60">
        <w:rPr>
          <w:lang w:val="fr-FR"/>
        </w:rPr>
        <w:t>ropuse vor genera un POT = 55</w:t>
      </w:r>
      <w:r w:rsidR="00D038FC" w:rsidRPr="00331E60">
        <w:rPr>
          <w:lang w:val="fr-FR"/>
        </w:rPr>
        <w:t xml:space="preserve">% </w:t>
      </w:r>
      <w:r w:rsidR="0014588F" w:rsidRPr="00331E60">
        <w:rPr>
          <w:lang w:val="fr-FR"/>
        </w:rPr>
        <w:t>si un CUT =1</w:t>
      </w:r>
      <w:r w:rsidRPr="00331E60">
        <w:rPr>
          <w:lang w:val="fr-FR"/>
        </w:rPr>
        <w:t>, deci se mentin indicatorii urbanistici aprobati prin HCL203/2012.</w:t>
      </w:r>
    </w:p>
    <w:p w:rsidR="00331E60" w:rsidRDefault="00331E60" w:rsidP="009001EA">
      <w:pPr>
        <w:widowControl w:val="0"/>
        <w:autoSpaceDE w:val="0"/>
        <w:autoSpaceDN w:val="0"/>
        <w:adjustRightInd w:val="0"/>
        <w:rPr>
          <w:b/>
          <w:lang w:val="fr-FR"/>
        </w:rPr>
      </w:pPr>
    </w:p>
    <w:p w:rsidR="000B652E" w:rsidRDefault="00D038FC" w:rsidP="009001EA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u w:val="single"/>
          <w:lang w:val="fr-FR"/>
        </w:rPr>
      </w:pPr>
      <w:r>
        <w:rPr>
          <w:b/>
          <w:lang w:val="fr-FR"/>
        </w:rPr>
        <w:t xml:space="preserve"> </w:t>
      </w:r>
      <w:r w:rsidR="00627516" w:rsidRPr="000B652E">
        <w:rPr>
          <w:b/>
          <w:bCs/>
          <w:sz w:val="22"/>
          <w:szCs w:val="22"/>
          <w:u w:val="single"/>
          <w:lang w:val="fr-FR"/>
        </w:rPr>
        <w:t>SITUATIA EXISTENTA</w:t>
      </w:r>
    </w:p>
    <w:p w:rsidR="00A55B30" w:rsidRPr="002A7C51" w:rsidRDefault="00A55B30" w:rsidP="009001EA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  <w:u w:val="single"/>
          <w:lang w:val="fr-FR"/>
        </w:rPr>
      </w:pPr>
    </w:p>
    <w:p w:rsidR="002C2DC9" w:rsidRDefault="00223657" w:rsidP="002C2DC9">
      <w:pPr>
        <w:numPr>
          <w:ilvl w:val="0"/>
          <w:numId w:val="25"/>
        </w:numPr>
        <w:tabs>
          <w:tab w:val="left" w:pos="1429"/>
        </w:tabs>
        <w:suppressAutoHyphens/>
        <w:ind w:left="0" w:firstLine="0"/>
      </w:pPr>
      <w:r>
        <w:rPr>
          <w:bCs/>
          <w:lang w:val="fr-FR"/>
        </w:rPr>
        <w:tab/>
      </w:r>
      <w:r w:rsidR="00960121" w:rsidRPr="00A34C87">
        <w:rPr>
          <w:b/>
          <w:bCs/>
          <w:color w:val="000000"/>
          <w:lang w:val="ro-RO"/>
        </w:rPr>
        <w:t xml:space="preserve">Suprafata teren  :     </w:t>
      </w:r>
      <w:r w:rsidR="00960121">
        <w:rPr>
          <w:b/>
          <w:bCs/>
          <w:color w:val="000000"/>
          <w:lang w:val="ro-RO"/>
        </w:rPr>
        <w:t>71980,0</w:t>
      </w:r>
      <w:r w:rsidR="00960121" w:rsidRPr="00A34C87">
        <w:rPr>
          <w:b/>
          <w:bCs/>
          <w:color w:val="000000"/>
          <w:lang w:val="ro-RO"/>
        </w:rPr>
        <w:t>mp (</w:t>
      </w:r>
      <w:r w:rsidR="00820820">
        <w:rPr>
          <w:b/>
          <w:bCs/>
          <w:color w:val="000000"/>
          <w:lang w:val="ro-RO"/>
        </w:rPr>
        <w:t>masuratori</w:t>
      </w:r>
      <w:r w:rsidR="00960121" w:rsidRPr="00A34C87">
        <w:rPr>
          <w:b/>
          <w:bCs/>
          <w:color w:val="000000"/>
          <w:lang w:val="ro-RO"/>
        </w:rPr>
        <w:t xml:space="preserve">), </w:t>
      </w:r>
      <w:r w:rsidR="002C2DC9" w:rsidRPr="009A3CD9">
        <w:t>(</w:t>
      </w:r>
      <w:r w:rsidR="002C2DC9">
        <w:t>71857</w:t>
      </w:r>
      <w:r w:rsidR="002C2DC9" w:rsidRPr="009A3CD9">
        <w:t>mp</w:t>
      </w:r>
      <w:r w:rsidR="002C2DC9">
        <w:t>-acte)</w:t>
      </w:r>
    </w:p>
    <w:p w:rsidR="00960121" w:rsidRPr="00F256E4" w:rsidRDefault="00960121" w:rsidP="009001EA">
      <w:pPr>
        <w:rPr>
          <w:b/>
          <w:bCs/>
          <w:color w:val="000000"/>
          <w:lang w:val="ro-RO"/>
        </w:rPr>
      </w:pPr>
    </w:p>
    <w:p w:rsidR="00155E3F" w:rsidRDefault="00223657" w:rsidP="009001EA">
      <w:pPr>
        <w:rPr>
          <w:bCs/>
          <w:lang w:val="fr-FR"/>
        </w:rPr>
      </w:pPr>
      <w:r>
        <w:rPr>
          <w:bCs/>
          <w:lang w:val="fr-FR"/>
        </w:rPr>
        <w:tab/>
      </w:r>
      <w:r w:rsidR="002A7C51" w:rsidRPr="002A7C51">
        <w:rPr>
          <w:bCs/>
          <w:lang w:val="fr-FR"/>
        </w:rPr>
        <w:t xml:space="preserve">Pe parcela exista  constructii </w:t>
      </w:r>
      <w:r>
        <w:rPr>
          <w:bCs/>
          <w:lang w:val="fr-FR"/>
        </w:rPr>
        <w:t xml:space="preserve"> si instalatii </w:t>
      </w:r>
      <w:r w:rsidR="002A7C51" w:rsidRPr="002A7C51">
        <w:rPr>
          <w:bCs/>
          <w:lang w:val="fr-FR"/>
        </w:rPr>
        <w:t>industriale, birouri si tehnico-edilitare, precum si alei pietonalesi carosabile, parcari si spatii verzi amenajate</w:t>
      </w:r>
      <w:r>
        <w:rPr>
          <w:bCs/>
          <w:lang w:val="fr-FR"/>
        </w:rPr>
        <w:t xml:space="preserve"> </w:t>
      </w:r>
      <w:r w:rsidR="002C2DC9">
        <w:rPr>
          <w:bCs/>
          <w:lang w:val="fr-FR"/>
        </w:rPr>
        <w:t>.</w:t>
      </w:r>
    </w:p>
    <w:p w:rsidR="002C2DC9" w:rsidRDefault="002C2DC9" w:rsidP="009001EA">
      <w:pPr>
        <w:rPr>
          <w:bCs/>
          <w:lang w:val="fr-FR"/>
        </w:rPr>
      </w:pPr>
    </w:p>
    <w:p w:rsidR="00B33E08" w:rsidRDefault="00B33E08" w:rsidP="009001EA">
      <w:pPr>
        <w:rPr>
          <w:bCs/>
          <w:color w:val="000000"/>
          <w:lang w:val="ro-RO"/>
        </w:rPr>
      </w:pPr>
      <w:r>
        <w:rPr>
          <w:b/>
          <w:bCs/>
          <w:color w:val="000000"/>
          <w:lang w:val="ro-RO"/>
        </w:rPr>
        <w:tab/>
      </w:r>
      <w:r w:rsidR="00155E3F" w:rsidRPr="00B33E08">
        <w:rPr>
          <w:b/>
          <w:bCs/>
          <w:color w:val="000000"/>
          <w:lang w:val="ro-RO"/>
        </w:rPr>
        <w:t>Constructii existente</w:t>
      </w:r>
      <w:r w:rsidR="00155E3F">
        <w:rPr>
          <w:bCs/>
          <w:color w:val="000000"/>
          <w:lang w:val="ro-RO"/>
        </w:rPr>
        <w:t>:</w:t>
      </w:r>
      <w:r>
        <w:rPr>
          <w:bCs/>
          <w:color w:val="000000"/>
          <w:lang w:val="ro-RO"/>
        </w:rPr>
        <w:t xml:space="preserve"> </w:t>
      </w:r>
    </w:p>
    <w:p w:rsidR="00155E3F" w:rsidRPr="007A4453" w:rsidRDefault="00155E3F" w:rsidP="009001EA">
      <w:pPr>
        <w:rPr>
          <w:bCs/>
          <w:color w:val="000000"/>
          <w:lang w:val="ro-RO"/>
        </w:rPr>
      </w:pPr>
      <w:r>
        <w:rPr>
          <w:bCs/>
          <w:color w:val="000000"/>
          <w:lang w:val="ro-RO"/>
        </w:rPr>
        <w:t>Sc= 29416</w:t>
      </w:r>
      <w:r w:rsidRPr="00A34C87">
        <w:rPr>
          <w:bCs/>
          <w:color w:val="000000"/>
          <w:lang w:val="ro-RO"/>
        </w:rPr>
        <w:t>mp</w:t>
      </w:r>
      <w:r>
        <w:rPr>
          <w:bCs/>
          <w:color w:val="000000"/>
          <w:lang w:val="ro-RO"/>
        </w:rPr>
        <w:t>; din care hale industriale</w:t>
      </w:r>
      <w:r>
        <w:rPr>
          <w:bCs/>
          <w:color w:val="000000"/>
        </w:rPr>
        <w:t>= 26530mp, Birouri/anexe=2886.0 mp</w:t>
      </w:r>
    </w:p>
    <w:p w:rsidR="00155E3F" w:rsidRDefault="00155E3F" w:rsidP="009001EA">
      <w:pPr>
        <w:rPr>
          <w:bCs/>
          <w:color w:val="000000"/>
        </w:rPr>
      </w:pPr>
      <w:r>
        <w:rPr>
          <w:bCs/>
          <w:color w:val="000000"/>
          <w:lang w:val="ro-RO"/>
        </w:rPr>
        <w:t xml:space="preserve">Scd=  58586.0 mp, </w:t>
      </w:r>
      <w:r w:rsidRPr="007A4453">
        <w:rPr>
          <w:bCs/>
          <w:color w:val="000000"/>
          <w:lang w:val="ro-RO"/>
        </w:rPr>
        <w:t xml:space="preserve"> </w:t>
      </w:r>
      <w:r>
        <w:rPr>
          <w:bCs/>
          <w:color w:val="000000"/>
          <w:lang w:val="ro-RO"/>
        </w:rPr>
        <w:t>din care</w:t>
      </w:r>
      <w:r w:rsidRPr="006E7EF9">
        <w:rPr>
          <w:bCs/>
          <w:color w:val="000000"/>
          <w:lang w:val="ro-RO"/>
        </w:rPr>
        <w:t xml:space="preserve"> </w:t>
      </w:r>
      <w:r>
        <w:rPr>
          <w:bCs/>
          <w:color w:val="000000"/>
          <w:lang w:val="ro-RO"/>
        </w:rPr>
        <w:t>hale industriale</w:t>
      </w:r>
      <w:r>
        <w:rPr>
          <w:bCs/>
          <w:color w:val="000000"/>
        </w:rPr>
        <w:t>=</w:t>
      </w:r>
      <w:r>
        <w:rPr>
          <w:bCs/>
          <w:color w:val="000000"/>
          <w:lang w:val="ro-RO"/>
        </w:rPr>
        <w:t xml:space="preserve">52982.0 mp, </w:t>
      </w:r>
      <w:r>
        <w:rPr>
          <w:bCs/>
          <w:color w:val="000000"/>
        </w:rPr>
        <w:t>Birouri/anexe=5604.0 mp</w:t>
      </w:r>
    </w:p>
    <w:p w:rsidR="002A7C51" w:rsidRPr="00155E3F" w:rsidRDefault="00155E3F" w:rsidP="009001EA">
      <w:pPr>
        <w:rPr>
          <w:bCs/>
          <w:color w:val="000000"/>
        </w:rPr>
      </w:pPr>
      <w:r>
        <w:rPr>
          <w:bCs/>
          <w:color w:val="000000"/>
        </w:rPr>
        <w:t>Constructii tehnico-edilitare: 1751.0 mp</w:t>
      </w:r>
    </w:p>
    <w:p w:rsidR="002A7C51" w:rsidRDefault="00B33E08" w:rsidP="009001EA">
      <w:pPr>
        <w:widowControl w:val="0"/>
        <w:autoSpaceDE w:val="0"/>
        <w:autoSpaceDN w:val="0"/>
        <w:adjustRightInd w:val="0"/>
        <w:rPr>
          <w:bCs/>
          <w:lang w:val="fr-FR"/>
        </w:rPr>
      </w:pPr>
      <w:r>
        <w:rPr>
          <w:bCs/>
          <w:lang w:val="fr-FR"/>
        </w:rPr>
        <w:tab/>
      </w:r>
      <w:r w:rsidR="002A7C51">
        <w:rPr>
          <w:bCs/>
          <w:lang w:val="fr-FR"/>
        </w:rPr>
        <w:t>Activitatea a fost reglementata initial cu Autorizatia de Mediu nr. PH-548 / 10.11.2008.</w:t>
      </w:r>
    </w:p>
    <w:p w:rsidR="00A55B30" w:rsidRDefault="002A7C51" w:rsidP="009001EA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u w:val="single"/>
          <w:lang w:val="fr-FR"/>
        </w:rPr>
      </w:pPr>
      <w:r>
        <w:rPr>
          <w:bCs/>
          <w:lang w:val="fr-FR"/>
        </w:rPr>
        <w:t>Ulterior s-a emis Autorizatia de Mediu nr. PH-520 / 13.11.2013, revizuita in data de 12.02.2014, care prevede parametrii si conditiile de functionare in scopul desfasurarii activitatilor specifice.</w:t>
      </w:r>
    </w:p>
    <w:p w:rsidR="00DC6C42" w:rsidRPr="00067C5B" w:rsidRDefault="00DC6C42" w:rsidP="009001EA">
      <w:pPr>
        <w:widowControl w:val="0"/>
        <w:autoSpaceDE w:val="0"/>
        <w:autoSpaceDN w:val="0"/>
        <w:adjustRightInd w:val="0"/>
        <w:rPr>
          <w:caps/>
          <w:noProof/>
          <w:lang w:val="ro-RO"/>
        </w:rPr>
      </w:pPr>
    </w:p>
    <w:p w:rsidR="00C94102" w:rsidRDefault="00C94102" w:rsidP="009001EA">
      <w:pPr>
        <w:rPr>
          <w:u w:val="single"/>
          <w:lang w:val="fr-FR"/>
        </w:rPr>
      </w:pPr>
      <w:r w:rsidRPr="00C94102">
        <w:rPr>
          <w:lang w:val="fr-FR"/>
        </w:rPr>
        <w:t>3.4.</w:t>
      </w:r>
      <w:r w:rsidR="009001EA">
        <w:rPr>
          <w:lang w:val="fr-FR"/>
        </w:rPr>
        <w:tab/>
      </w:r>
      <w:r w:rsidRPr="00C94102">
        <w:rPr>
          <w:lang w:val="fr-FR"/>
        </w:rPr>
        <w:tab/>
      </w:r>
      <w:r w:rsidRPr="000C2C0B">
        <w:rPr>
          <w:u w:val="single"/>
          <w:lang w:val="fr-FR"/>
        </w:rPr>
        <w:t>CARACTERUL ZONEI, ASPECTUL ARHITECTURAL – URBANISTIC,_______ DESTINATIA CLADIRILOR</w:t>
      </w:r>
    </w:p>
    <w:p w:rsidR="00C94102" w:rsidRPr="000C2C0B" w:rsidRDefault="00C94102" w:rsidP="009001EA">
      <w:pPr>
        <w:rPr>
          <w:u w:val="single"/>
          <w:lang w:val="fr-FR"/>
        </w:rPr>
      </w:pPr>
    </w:p>
    <w:p w:rsidR="00C94102" w:rsidRDefault="00C94102" w:rsidP="009001EA">
      <w:pPr>
        <w:jc w:val="both"/>
        <w:outlineLvl w:val="0"/>
        <w:rPr>
          <w:lang w:val="fr-FR"/>
        </w:rPr>
      </w:pPr>
      <w:r>
        <w:rPr>
          <w:lang w:val="fr-FR"/>
        </w:rPr>
        <w:t>Amplasamentul se afla intr-o zona cu caracter industrial, asa cum este  prevazuta in PUG, industrie nepoluanta, unde isi desfasoara activitatea numeroase si renumite societati industriale.</w:t>
      </w:r>
    </w:p>
    <w:p w:rsidR="00C94102" w:rsidRPr="000C2C0B" w:rsidRDefault="00C94102" w:rsidP="009001EA">
      <w:pPr>
        <w:rPr>
          <w:lang w:val="fr-FR"/>
        </w:rPr>
      </w:pPr>
    </w:p>
    <w:p w:rsidR="00C94102" w:rsidRDefault="009001EA" w:rsidP="009001EA">
      <w:pPr>
        <w:tabs>
          <w:tab w:val="left" w:pos="1429"/>
        </w:tabs>
        <w:suppressAutoHyphens/>
        <w:rPr>
          <w:u w:val="single"/>
          <w:lang w:val="fr-FR"/>
        </w:rPr>
      </w:pPr>
      <w:r>
        <w:rPr>
          <w:lang w:val="fr-FR"/>
        </w:rPr>
        <w:t xml:space="preserve"> </w:t>
      </w:r>
      <w:r w:rsidR="00C94102" w:rsidRPr="00331E60">
        <w:rPr>
          <w:lang w:val="fr-FR"/>
        </w:rPr>
        <w:t>3.5</w:t>
      </w:r>
      <w:r>
        <w:rPr>
          <w:lang w:val="fr-FR"/>
        </w:rPr>
        <w:tab/>
      </w:r>
      <w:r w:rsidR="00C94102" w:rsidRPr="00331E60">
        <w:rPr>
          <w:lang w:val="fr-FR"/>
        </w:rPr>
        <w:t>.</w:t>
      </w:r>
      <w:r w:rsidR="00C94102">
        <w:rPr>
          <w:u w:val="single"/>
          <w:lang w:val="fr-FR"/>
        </w:rPr>
        <w:t xml:space="preserve"> </w:t>
      </w:r>
      <w:r w:rsidR="00C94102" w:rsidRPr="00B2374D">
        <w:rPr>
          <w:u w:val="single"/>
          <w:lang w:val="fr-FR"/>
        </w:rPr>
        <w:t>CONCLUZIILE STUDIILOR GEOTEHNICE__</w:t>
      </w:r>
    </w:p>
    <w:p w:rsidR="00C94102" w:rsidRDefault="00C94102" w:rsidP="009001EA">
      <w:pPr>
        <w:tabs>
          <w:tab w:val="left" w:pos="1429"/>
        </w:tabs>
        <w:suppressAutoHyphens/>
        <w:rPr>
          <w:u w:val="single"/>
          <w:lang w:val="fr-FR"/>
        </w:rPr>
      </w:pPr>
    </w:p>
    <w:p w:rsidR="00C94102" w:rsidRPr="000C2C0B" w:rsidRDefault="00C94102" w:rsidP="009001EA">
      <w:pPr>
        <w:tabs>
          <w:tab w:val="left" w:pos="1069"/>
        </w:tabs>
        <w:rPr>
          <w:lang w:val="fr-FR"/>
        </w:rPr>
      </w:pPr>
      <w:r w:rsidRPr="000C2C0B">
        <w:rPr>
          <w:b/>
          <w:lang w:val="fr-FR"/>
        </w:rPr>
        <w:t>Din punct de vedere morfologic :</w:t>
      </w:r>
      <w:r w:rsidRPr="000C2C0B">
        <w:rPr>
          <w:lang w:val="fr-FR"/>
        </w:rPr>
        <w:t xml:space="preserve"> terenul este aproximativ  plan si orizontal . </w:t>
      </w:r>
    </w:p>
    <w:p w:rsidR="00C94102" w:rsidRPr="000C2C0B" w:rsidRDefault="00C94102" w:rsidP="009001EA">
      <w:pPr>
        <w:rPr>
          <w:u w:val="single"/>
          <w:lang w:val="fr-FR"/>
        </w:rPr>
      </w:pPr>
      <w:r w:rsidRPr="000C2C0B">
        <w:rPr>
          <w:b/>
          <w:lang w:val="fr-FR"/>
        </w:rPr>
        <w:t xml:space="preserve">Din punct de vedere litologic </w:t>
      </w:r>
      <w:r w:rsidRPr="000C2C0B">
        <w:rPr>
          <w:lang w:val="fr-FR"/>
        </w:rPr>
        <w:t xml:space="preserve"> Terenul este stabil ferit de riscuri naturale, considerat Bun de fundare, se incadreaza in categoria geotehnica I </w:t>
      </w:r>
    </w:p>
    <w:p w:rsidR="00C94102" w:rsidRPr="000C2C0B" w:rsidRDefault="00C94102" w:rsidP="009001EA">
      <w:pPr>
        <w:tabs>
          <w:tab w:val="left" w:pos="0"/>
        </w:tabs>
        <w:rPr>
          <w:b/>
          <w:lang w:val="fr-FR"/>
        </w:rPr>
      </w:pPr>
      <w:r w:rsidRPr="000C2C0B">
        <w:rPr>
          <w:b/>
          <w:lang w:val="fr-FR"/>
        </w:rPr>
        <w:t>Conditii seismice in conformitate cu P 100 /1-2006, amp</w:t>
      </w:r>
      <w:r>
        <w:rPr>
          <w:b/>
          <w:lang w:val="fr-FR"/>
        </w:rPr>
        <w:t xml:space="preserve">lasamentul se situează </w:t>
      </w:r>
      <w:r w:rsidRPr="000C2C0B">
        <w:rPr>
          <w:b/>
          <w:lang w:val="fr-FR"/>
        </w:rPr>
        <w:t>in zona cu valoarea de varf a acceleratiei terenului pentru proiectare ag=0,32, IMR=100.</w:t>
      </w:r>
    </w:p>
    <w:p w:rsidR="00C94102" w:rsidRPr="000C2C0B" w:rsidRDefault="00C94102" w:rsidP="009001EA">
      <w:pPr>
        <w:tabs>
          <w:tab w:val="left" w:pos="0"/>
        </w:tabs>
        <w:rPr>
          <w:b/>
          <w:lang w:val="fr-FR"/>
        </w:rPr>
      </w:pPr>
      <w:r w:rsidRPr="000C2C0B">
        <w:rPr>
          <w:lang w:val="fr-FR"/>
        </w:rPr>
        <w:t>SR 11100/1-93 incadreaza amplasamentul in Zona cu seismicitate de gradul 9(scara MSK), cu perioada de revenire de minim 100 ani</w:t>
      </w:r>
    </w:p>
    <w:p w:rsidR="00C94102" w:rsidRPr="000C2C0B" w:rsidRDefault="00C94102" w:rsidP="009001EA">
      <w:pPr>
        <w:rPr>
          <w:lang w:val="fr-FR"/>
        </w:rPr>
      </w:pPr>
      <w:r w:rsidRPr="000C2C0B">
        <w:rPr>
          <w:lang w:val="fr-FR"/>
        </w:rPr>
        <w:t>Perioada de colt Tc =  1.6 sec.</w:t>
      </w:r>
    </w:p>
    <w:p w:rsidR="00C94102" w:rsidRPr="000C2C0B" w:rsidRDefault="00C94102" w:rsidP="009001EA">
      <w:pPr>
        <w:rPr>
          <w:lang w:val="fr-FR"/>
        </w:rPr>
      </w:pPr>
    </w:p>
    <w:p w:rsidR="00C94102" w:rsidRPr="00B2374D" w:rsidRDefault="00C94102" w:rsidP="009001EA">
      <w:pPr>
        <w:tabs>
          <w:tab w:val="left" w:pos="1429"/>
        </w:tabs>
        <w:suppressAutoHyphens/>
        <w:rPr>
          <w:u w:val="single"/>
          <w:lang w:val="fr-FR"/>
        </w:rPr>
      </w:pPr>
      <w:r w:rsidRPr="00331E60">
        <w:rPr>
          <w:lang w:val="fr-FR"/>
        </w:rPr>
        <w:t>3.6</w:t>
      </w:r>
      <w:r w:rsidRPr="009001EA">
        <w:rPr>
          <w:lang w:val="fr-FR"/>
        </w:rPr>
        <w:t xml:space="preserve">. </w:t>
      </w:r>
      <w:r w:rsidR="009001EA" w:rsidRPr="009001EA">
        <w:rPr>
          <w:lang w:val="fr-FR"/>
        </w:rPr>
        <w:tab/>
      </w:r>
      <w:r w:rsidRPr="000C2C0B">
        <w:rPr>
          <w:u w:val="single"/>
          <w:lang w:val="fr-FR"/>
        </w:rPr>
        <w:t>ANALIZA FONDULUI CONSTRUIT</w:t>
      </w:r>
    </w:p>
    <w:p w:rsidR="00C94102" w:rsidRDefault="00C94102" w:rsidP="009001EA">
      <w:pPr>
        <w:keepNext/>
        <w:rPr>
          <w:bCs/>
          <w:lang w:val="fr-FR"/>
        </w:rPr>
      </w:pPr>
      <w:r w:rsidRPr="000C2C0B">
        <w:rPr>
          <w:bCs/>
          <w:lang w:val="fr-FR"/>
        </w:rPr>
        <w:tab/>
      </w:r>
    </w:p>
    <w:p w:rsidR="00C94102" w:rsidRDefault="00F256E4" w:rsidP="009001EA">
      <w:pPr>
        <w:rPr>
          <w:bCs/>
          <w:color w:val="000000"/>
          <w:lang w:val="ro-RO"/>
        </w:rPr>
      </w:pPr>
      <w:r>
        <w:rPr>
          <w:bCs/>
          <w:sz w:val="22"/>
          <w:szCs w:val="22"/>
          <w:lang w:val="fr-FR"/>
        </w:rPr>
        <w:tab/>
      </w:r>
      <w:r w:rsidR="00C94102" w:rsidRPr="00C94102">
        <w:rPr>
          <w:bCs/>
          <w:sz w:val="22"/>
          <w:szCs w:val="22"/>
          <w:lang w:val="fr-FR"/>
        </w:rPr>
        <w:t xml:space="preserve"> </w:t>
      </w:r>
      <w:r w:rsidR="00C94102">
        <w:rPr>
          <w:bCs/>
          <w:sz w:val="22"/>
          <w:szCs w:val="22"/>
          <w:lang w:val="fr-FR"/>
        </w:rPr>
        <w:t xml:space="preserve">Pe parcela exista  constructiile halelor, depozitelor, corpul administrativ, centralele termice si de ventilatie, constructiile tehnologice </w:t>
      </w:r>
      <w:r w:rsidR="00C94102">
        <w:rPr>
          <w:bCs/>
          <w:color w:val="000000"/>
          <w:lang w:val="ro-RO"/>
        </w:rPr>
        <w:t xml:space="preserve"> , gospodaria de apa, </w:t>
      </w:r>
      <w:r>
        <w:rPr>
          <w:bCs/>
          <w:color w:val="000000"/>
          <w:lang w:val="ro-RO"/>
        </w:rPr>
        <w:t>cabinele de poarta, statia de reglare gaze, post trafo sia alte constructii si amenajari edilitare, precum si alei carosabile si pietonale, parcaje si spatii verzi amenajate peisagistic.</w:t>
      </w:r>
    </w:p>
    <w:p w:rsidR="00C94102" w:rsidRPr="007A4453" w:rsidRDefault="00C94102" w:rsidP="009001EA">
      <w:pPr>
        <w:rPr>
          <w:bCs/>
          <w:color w:val="000000"/>
          <w:lang w:val="ro-RO"/>
        </w:rPr>
      </w:pPr>
      <w:r>
        <w:rPr>
          <w:bCs/>
          <w:color w:val="000000"/>
          <w:lang w:val="ro-RO"/>
        </w:rPr>
        <w:t>Sc= 29416</w:t>
      </w:r>
      <w:r w:rsidRPr="00A34C87">
        <w:rPr>
          <w:bCs/>
          <w:color w:val="000000"/>
          <w:lang w:val="ro-RO"/>
        </w:rPr>
        <w:t>mp</w:t>
      </w:r>
      <w:r>
        <w:rPr>
          <w:bCs/>
          <w:color w:val="000000"/>
          <w:lang w:val="ro-RO"/>
        </w:rPr>
        <w:t>; din care hale industriale</w:t>
      </w:r>
      <w:r>
        <w:rPr>
          <w:bCs/>
          <w:color w:val="000000"/>
        </w:rPr>
        <w:t>= 26530mp, Birouri/anexe=2886.0 mp</w:t>
      </w:r>
    </w:p>
    <w:p w:rsidR="00C94102" w:rsidRDefault="00C94102" w:rsidP="009001EA">
      <w:pPr>
        <w:rPr>
          <w:bCs/>
          <w:color w:val="000000"/>
        </w:rPr>
      </w:pPr>
      <w:r>
        <w:rPr>
          <w:bCs/>
          <w:color w:val="000000"/>
          <w:lang w:val="ro-RO"/>
        </w:rPr>
        <w:lastRenderedPageBreak/>
        <w:t xml:space="preserve">Scd=  58586.0 mp, </w:t>
      </w:r>
      <w:r w:rsidRPr="007A4453">
        <w:rPr>
          <w:bCs/>
          <w:color w:val="000000"/>
          <w:lang w:val="ro-RO"/>
        </w:rPr>
        <w:t xml:space="preserve"> </w:t>
      </w:r>
      <w:r>
        <w:rPr>
          <w:bCs/>
          <w:color w:val="000000"/>
          <w:lang w:val="ro-RO"/>
        </w:rPr>
        <w:t>din care</w:t>
      </w:r>
      <w:r w:rsidRPr="006E7EF9">
        <w:rPr>
          <w:bCs/>
          <w:color w:val="000000"/>
          <w:lang w:val="ro-RO"/>
        </w:rPr>
        <w:t xml:space="preserve"> </w:t>
      </w:r>
      <w:r>
        <w:rPr>
          <w:bCs/>
          <w:color w:val="000000"/>
          <w:lang w:val="ro-RO"/>
        </w:rPr>
        <w:t>hale industriale</w:t>
      </w:r>
      <w:r>
        <w:rPr>
          <w:bCs/>
          <w:color w:val="000000"/>
        </w:rPr>
        <w:t>=</w:t>
      </w:r>
      <w:r>
        <w:rPr>
          <w:bCs/>
          <w:color w:val="000000"/>
          <w:lang w:val="ro-RO"/>
        </w:rPr>
        <w:t xml:space="preserve">52982.0 mp, </w:t>
      </w:r>
      <w:r>
        <w:rPr>
          <w:bCs/>
          <w:color w:val="000000"/>
        </w:rPr>
        <w:t>Birouri/anexe=5604.0 mp</w:t>
      </w:r>
    </w:p>
    <w:p w:rsidR="00C94102" w:rsidRPr="00155E3F" w:rsidRDefault="00C94102" w:rsidP="009001EA">
      <w:pPr>
        <w:rPr>
          <w:bCs/>
          <w:color w:val="000000"/>
        </w:rPr>
      </w:pPr>
      <w:r>
        <w:rPr>
          <w:bCs/>
          <w:color w:val="000000"/>
        </w:rPr>
        <w:t>Constructii tehnico-edilitare: 1751.0 mp</w:t>
      </w:r>
    </w:p>
    <w:p w:rsidR="00F256E4" w:rsidRDefault="00C94102" w:rsidP="009001EA">
      <w:pPr>
        <w:keepNext/>
        <w:rPr>
          <w:bCs/>
          <w:lang w:val="fr-FR"/>
        </w:rPr>
      </w:pPr>
      <w:r>
        <w:rPr>
          <w:b/>
          <w:lang w:val="fr-FR"/>
        </w:rPr>
        <w:t xml:space="preserve">Prin insumarea suprafetelor constructiilor edificate pe teren se pot deduce indicatorii urbanistici existenti : </w:t>
      </w:r>
      <w:r w:rsidRPr="00674B83">
        <w:rPr>
          <w:b/>
          <w:lang w:val="fr-FR"/>
        </w:rPr>
        <w:t xml:space="preserve">POT </w:t>
      </w:r>
      <w:r>
        <w:rPr>
          <w:b/>
          <w:lang w:val="fr-FR"/>
        </w:rPr>
        <w:t>=43%, CUT =</w:t>
      </w:r>
      <w:r w:rsidRPr="00674B83">
        <w:rPr>
          <w:b/>
          <w:lang w:val="fr-FR"/>
        </w:rPr>
        <w:t xml:space="preserve"> </w:t>
      </w:r>
      <w:r>
        <w:rPr>
          <w:b/>
          <w:lang w:val="fr-FR"/>
        </w:rPr>
        <w:t>0.84.</w:t>
      </w:r>
      <w:r w:rsidR="00F256E4" w:rsidRPr="00F256E4">
        <w:rPr>
          <w:bCs/>
          <w:lang w:val="fr-FR"/>
        </w:rPr>
        <w:t xml:space="preserve"> </w:t>
      </w:r>
    </w:p>
    <w:p w:rsidR="00F256E4" w:rsidRDefault="00F256E4" w:rsidP="009001EA">
      <w:pPr>
        <w:keepNext/>
        <w:rPr>
          <w:bCs/>
          <w:u w:val="single"/>
          <w:lang w:val="fr-FR"/>
        </w:rPr>
      </w:pPr>
    </w:p>
    <w:p w:rsidR="00F256E4" w:rsidRPr="00123116" w:rsidRDefault="00F256E4" w:rsidP="009001EA">
      <w:pPr>
        <w:keepNext/>
        <w:rPr>
          <w:bCs/>
          <w:lang w:val="fr-FR"/>
        </w:rPr>
      </w:pPr>
      <w:r w:rsidRPr="00331E60">
        <w:rPr>
          <w:bCs/>
          <w:lang w:val="fr-FR"/>
        </w:rPr>
        <w:t>3.7</w:t>
      </w:r>
      <w:r w:rsidR="009001EA">
        <w:rPr>
          <w:bCs/>
          <w:lang w:val="fr-FR"/>
        </w:rPr>
        <w:tab/>
      </w:r>
      <w:r w:rsidR="009001EA">
        <w:rPr>
          <w:bCs/>
          <w:lang w:val="fr-FR"/>
        </w:rPr>
        <w:tab/>
      </w:r>
      <w:r w:rsidRPr="00331E60">
        <w:rPr>
          <w:bCs/>
          <w:lang w:val="fr-FR"/>
        </w:rPr>
        <w:t>.</w:t>
      </w:r>
      <w:r>
        <w:rPr>
          <w:bCs/>
          <w:u w:val="single"/>
          <w:lang w:val="fr-FR"/>
        </w:rPr>
        <w:t xml:space="preserve"> </w:t>
      </w:r>
      <w:r w:rsidRPr="000C2C0B">
        <w:rPr>
          <w:bCs/>
          <w:u w:val="single"/>
          <w:lang w:val="fr-FR"/>
        </w:rPr>
        <w:t>TIPUL DE PROPRIETATE ASUPRA TERENURILOR</w:t>
      </w:r>
    </w:p>
    <w:p w:rsidR="00F256E4" w:rsidRPr="002A7C51" w:rsidRDefault="00F256E4" w:rsidP="009001EA">
      <w:pPr>
        <w:rPr>
          <w:b/>
          <w:bCs/>
          <w:color w:val="000000"/>
          <w:sz w:val="16"/>
          <w:szCs w:val="16"/>
          <w:lang w:val="ro-RO"/>
        </w:rPr>
      </w:pPr>
    </w:p>
    <w:p w:rsidR="00F256E4" w:rsidRDefault="00F256E4" w:rsidP="009001EA">
      <w:pPr>
        <w:widowControl w:val="0"/>
        <w:autoSpaceDE w:val="0"/>
        <w:autoSpaceDN w:val="0"/>
        <w:adjustRightInd w:val="0"/>
        <w:rPr>
          <w:bCs/>
          <w:lang w:val="fr-FR"/>
        </w:rPr>
      </w:pPr>
      <w:r w:rsidRPr="00A55B30">
        <w:rPr>
          <w:bCs/>
          <w:lang w:val="fr-FR"/>
        </w:rPr>
        <w:t xml:space="preserve">Situatia </w:t>
      </w:r>
      <w:r>
        <w:rPr>
          <w:bCs/>
          <w:lang w:val="fr-FR"/>
        </w:rPr>
        <w:t>juridica a terenului este urmatoarea: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bCs/>
          <w:lang w:val="fr-FR"/>
        </w:rPr>
      </w:pPr>
      <w:r>
        <w:rPr>
          <w:bCs/>
          <w:lang w:val="fr-FR"/>
        </w:rPr>
        <w:t xml:space="preserve"> Terenul este detinut prin contracte de inchiriere de la </w:t>
      </w:r>
      <w:r w:rsidRPr="00223657">
        <w:rPr>
          <w:bCs/>
          <w:caps/>
          <w:lang w:val="fr-FR"/>
        </w:rPr>
        <w:t>Consiliul Local Ploiesti</w:t>
      </w:r>
      <w:r>
        <w:rPr>
          <w:bCs/>
          <w:lang w:val="fr-FR"/>
        </w:rPr>
        <w:t xml:space="preserve"> si de la doamna </w:t>
      </w:r>
      <w:r w:rsidR="00BF50B6">
        <w:rPr>
          <w:bCs/>
          <w:caps/>
          <w:lang w:val="fr-FR"/>
        </w:rPr>
        <w:t>Albu EUGE</w:t>
      </w:r>
      <w:r w:rsidRPr="00223657">
        <w:rPr>
          <w:bCs/>
          <w:caps/>
          <w:lang w:val="fr-FR"/>
        </w:rPr>
        <w:t>n</w:t>
      </w:r>
      <w:r w:rsidR="00BF50B6">
        <w:rPr>
          <w:bCs/>
          <w:caps/>
          <w:lang w:val="fr-FR"/>
        </w:rPr>
        <w:t>I</w:t>
      </w:r>
      <w:r w:rsidRPr="00223657">
        <w:rPr>
          <w:bCs/>
          <w:caps/>
          <w:lang w:val="fr-FR"/>
        </w:rPr>
        <w:t>a</w:t>
      </w:r>
      <w:r w:rsidR="002C2DC9">
        <w:rPr>
          <w:bCs/>
          <w:caps/>
          <w:lang w:val="fr-FR"/>
        </w:rPr>
        <w:t xml:space="preserve"> </w:t>
      </w:r>
      <w:r w:rsidR="002C2DC9">
        <w:rPr>
          <w:bCs/>
          <w:lang w:val="fr-FR"/>
        </w:rPr>
        <w:t>( nume anterior Calin Eugenia)</w:t>
      </w:r>
      <w:r>
        <w:rPr>
          <w:bCs/>
          <w:lang w:val="fr-FR"/>
        </w:rPr>
        <w:t>, astfel :</w:t>
      </w:r>
    </w:p>
    <w:p w:rsidR="00F256E4" w:rsidRDefault="00F256E4" w:rsidP="009001EA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0" w:firstLine="0"/>
        <w:rPr>
          <w:bCs/>
          <w:lang w:val="fr-FR"/>
        </w:rPr>
      </w:pPr>
      <w:r>
        <w:rPr>
          <w:bCs/>
          <w:lang w:val="fr-FR"/>
        </w:rPr>
        <w:t>Suprafata de  61857,0 mp</w:t>
      </w:r>
      <w:r w:rsidR="00E14FE9">
        <w:rPr>
          <w:bCs/>
          <w:lang w:val="fr-FR"/>
        </w:rPr>
        <w:t xml:space="preserve"> ( acte)</w:t>
      </w:r>
      <w:r>
        <w:rPr>
          <w:bCs/>
          <w:lang w:val="fr-FR"/>
        </w:rPr>
        <w:t xml:space="preserve">, </w:t>
      </w:r>
      <w:r w:rsidR="00E14FE9">
        <w:rPr>
          <w:bCs/>
          <w:lang w:val="fr-FR"/>
        </w:rPr>
        <w:t xml:space="preserve">respectiv 61988,00mp ( teren), </w:t>
      </w:r>
      <w:r>
        <w:rPr>
          <w:bCs/>
          <w:lang w:val="fr-FR"/>
        </w:rPr>
        <w:t>este detinuta conform contractului de inchiriere nr.042473/29.11.1995 pe o perioada de 49 ani, incheiat in baza HCL nr.267/29.11.1995</w:t>
      </w:r>
      <w:r w:rsidR="00E14FE9">
        <w:rPr>
          <w:bCs/>
          <w:lang w:val="fr-FR"/>
        </w:rPr>
        <w:t> ;</w:t>
      </w:r>
    </w:p>
    <w:p w:rsidR="00F256E4" w:rsidRDefault="00F256E4" w:rsidP="009001EA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0" w:firstLine="0"/>
        <w:rPr>
          <w:bCs/>
          <w:lang w:val="fr-FR"/>
        </w:rPr>
      </w:pPr>
      <w:r>
        <w:rPr>
          <w:bCs/>
          <w:lang w:val="fr-FR"/>
        </w:rPr>
        <w:t>Suprafata de  10 000,0 mp</w:t>
      </w:r>
      <w:r w:rsidR="002A4028">
        <w:rPr>
          <w:bCs/>
          <w:lang w:val="fr-FR"/>
        </w:rPr>
        <w:t xml:space="preserve"> ( acte), respectiv 9991,00mp</w:t>
      </w:r>
      <w:r w:rsidR="00E14FE9">
        <w:rPr>
          <w:bCs/>
          <w:lang w:val="fr-FR"/>
        </w:rPr>
        <w:t xml:space="preserve">( teren), este detinuta prin </w:t>
      </w:r>
      <w:r>
        <w:rPr>
          <w:bCs/>
          <w:lang w:val="fr-FR"/>
        </w:rPr>
        <w:t>contract de inchiriere nr. 1606/30.11.1995 pe o perioada de 99 de ani.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bCs/>
          <w:lang w:val="fr-FR"/>
        </w:rPr>
      </w:pPr>
      <w:r>
        <w:rPr>
          <w:bCs/>
          <w:lang w:val="fr-FR"/>
        </w:rPr>
        <w:t>Conform datelor</w:t>
      </w:r>
      <w:r w:rsidRPr="00855ED3">
        <w:rPr>
          <w:bCs/>
          <w:lang w:val="fr-FR"/>
        </w:rPr>
        <w:t xml:space="preserve"> </w:t>
      </w:r>
      <w:r>
        <w:rPr>
          <w:bCs/>
          <w:lang w:val="fr-FR"/>
        </w:rPr>
        <w:t>si masuratorilor cadastrale :</w:t>
      </w:r>
    </w:p>
    <w:p w:rsidR="00F256E4" w:rsidRDefault="00F256E4" w:rsidP="009001EA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0"/>
        <w:rPr>
          <w:bCs/>
          <w:lang w:val="fr-FR"/>
        </w:rPr>
      </w:pPr>
      <w:r>
        <w:rPr>
          <w:bCs/>
          <w:lang w:val="fr-FR"/>
        </w:rPr>
        <w:t>terenul cu  numarul cadast</w:t>
      </w:r>
      <w:r w:rsidR="00BF50B6">
        <w:rPr>
          <w:bCs/>
          <w:lang w:val="fr-FR"/>
        </w:rPr>
        <w:t>ral 135407, are suprafata de 61</w:t>
      </w:r>
      <w:r>
        <w:rPr>
          <w:bCs/>
          <w:lang w:val="fr-FR"/>
        </w:rPr>
        <w:t>9</w:t>
      </w:r>
      <w:r w:rsidR="00BF50B6">
        <w:rPr>
          <w:bCs/>
          <w:lang w:val="fr-FR"/>
        </w:rPr>
        <w:t>88</w:t>
      </w:r>
      <w:r>
        <w:rPr>
          <w:bCs/>
          <w:lang w:val="fr-FR"/>
        </w:rPr>
        <w:t>mp  - (masuratori) respectiv 61857mp –( acte) si este inscris in Cartea Funciara nr. 135407 a UAT Ploiesti ;</w:t>
      </w:r>
    </w:p>
    <w:p w:rsidR="00F256E4" w:rsidRPr="00223657" w:rsidRDefault="00F256E4" w:rsidP="009001EA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0"/>
        <w:rPr>
          <w:bCs/>
          <w:lang w:val="fr-FR"/>
        </w:rPr>
      </w:pPr>
      <w:r>
        <w:rPr>
          <w:bCs/>
          <w:lang w:val="fr-FR"/>
        </w:rPr>
        <w:t>terenul cu  numarul cadastral 135363, are suprafata de 9991mp  - (masuratori) respectiv 10000mp –( acte)</w:t>
      </w:r>
      <w:r w:rsidRPr="00223657">
        <w:rPr>
          <w:bCs/>
          <w:lang w:val="fr-FR"/>
        </w:rPr>
        <w:t xml:space="preserve"> </w:t>
      </w:r>
      <w:r>
        <w:rPr>
          <w:bCs/>
          <w:lang w:val="fr-FR"/>
        </w:rPr>
        <w:t>si este inscris in Cartea Funciara nr. 135363 a UAT Ploiesti ;</w:t>
      </w:r>
    </w:p>
    <w:p w:rsidR="00E14FE9" w:rsidRDefault="00F256E4" w:rsidP="007422B9">
      <w:pPr>
        <w:keepNext/>
        <w:rPr>
          <w:bCs/>
          <w:lang w:val="fr-FR"/>
        </w:rPr>
      </w:pPr>
      <w:r>
        <w:rPr>
          <w:bCs/>
          <w:lang w:val="fr-FR"/>
        </w:rPr>
        <w:tab/>
        <w:t>C</w:t>
      </w:r>
      <w:r w:rsidRPr="002A7C51">
        <w:rPr>
          <w:bCs/>
          <w:lang w:val="fr-FR"/>
        </w:rPr>
        <w:t>onstructii</w:t>
      </w:r>
      <w:r>
        <w:rPr>
          <w:bCs/>
          <w:lang w:val="fr-FR"/>
        </w:rPr>
        <w:t>le</w:t>
      </w:r>
      <w:r w:rsidRPr="002A7C51">
        <w:rPr>
          <w:bCs/>
          <w:lang w:val="fr-FR"/>
        </w:rPr>
        <w:t xml:space="preserve"> </w:t>
      </w:r>
      <w:r>
        <w:rPr>
          <w:bCs/>
          <w:lang w:val="fr-FR"/>
        </w:rPr>
        <w:t xml:space="preserve"> si instalatiile </w:t>
      </w:r>
      <w:r w:rsidRPr="002A7C51">
        <w:rPr>
          <w:bCs/>
          <w:lang w:val="fr-FR"/>
        </w:rPr>
        <w:t>industriale, birouri</w:t>
      </w:r>
      <w:r>
        <w:rPr>
          <w:bCs/>
          <w:lang w:val="fr-FR"/>
        </w:rPr>
        <w:t>le</w:t>
      </w:r>
      <w:r w:rsidRPr="002A7C51">
        <w:rPr>
          <w:bCs/>
          <w:lang w:val="fr-FR"/>
        </w:rPr>
        <w:t xml:space="preserve"> si </w:t>
      </w:r>
      <w:r>
        <w:rPr>
          <w:bCs/>
          <w:lang w:val="fr-FR"/>
        </w:rPr>
        <w:t xml:space="preserve"> constructiile </w:t>
      </w:r>
      <w:r w:rsidRPr="002A7C51">
        <w:rPr>
          <w:bCs/>
          <w:lang w:val="fr-FR"/>
        </w:rPr>
        <w:t xml:space="preserve">edilitare, </w:t>
      </w:r>
      <w:r>
        <w:rPr>
          <w:bCs/>
          <w:lang w:val="fr-FR"/>
        </w:rPr>
        <w:t>sunt  proprietate a S.C. BRISTISH AMERICAN TOBACCO ROMANIA INVESTMENT S.R.L.</w:t>
      </w:r>
      <w:r w:rsidR="007422B9">
        <w:rPr>
          <w:bCs/>
          <w:lang w:val="fr-FR"/>
        </w:rPr>
        <w:t xml:space="preserve"> astfel : </w:t>
      </w:r>
    </w:p>
    <w:p w:rsidR="00820820" w:rsidRDefault="00820820" w:rsidP="007422B9">
      <w:pPr>
        <w:keepNext/>
        <w:numPr>
          <w:ilvl w:val="0"/>
          <w:numId w:val="28"/>
        </w:numPr>
        <w:rPr>
          <w:bCs/>
          <w:lang w:val="ro-RO"/>
        </w:rPr>
      </w:pPr>
      <w:r>
        <w:rPr>
          <w:bCs/>
          <w:lang w:val="ro-RO"/>
        </w:rPr>
        <w:t xml:space="preserve">Sc=26479.00mp, Scd= 55649.00mp, edificate pe terenul cu nr. cadastral </w:t>
      </w:r>
      <w:r>
        <w:rPr>
          <w:bCs/>
          <w:lang w:val="fr-FR"/>
        </w:rPr>
        <w:t>135407</w:t>
      </w:r>
    </w:p>
    <w:p w:rsidR="007422B9" w:rsidRPr="007422B9" w:rsidRDefault="007422B9" w:rsidP="007422B9">
      <w:pPr>
        <w:keepNext/>
        <w:numPr>
          <w:ilvl w:val="0"/>
          <w:numId w:val="28"/>
        </w:numPr>
        <w:rPr>
          <w:bCs/>
          <w:lang w:val="ro-RO"/>
        </w:rPr>
      </w:pPr>
      <w:r>
        <w:rPr>
          <w:bCs/>
          <w:lang w:val="ro-RO"/>
        </w:rPr>
        <w:t xml:space="preserve">Sc= 1239 mp, Scd= 2937.00mp, sunt construite pe terenul cu nr cadastral </w:t>
      </w:r>
      <w:r>
        <w:rPr>
          <w:bCs/>
          <w:lang w:val="fr-FR"/>
        </w:rPr>
        <w:t>135363</w:t>
      </w:r>
      <w:r>
        <w:rPr>
          <w:bCs/>
          <w:lang w:val="ro-RO"/>
        </w:rPr>
        <w:t xml:space="preserve"> </w:t>
      </w:r>
    </w:p>
    <w:p w:rsidR="009001EA" w:rsidRDefault="00C94102" w:rsidP="009001EA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  <w:lang w:val="fr-FR"/>
        </w:rPr>
      </w:pPr>
      <w:r w:rsidRPr="002A7C51">
        <w:rPr>
          <w:sz w:val="16"/>
          <w:szCs w:val="16"/>
          <w:lang w:val="fr-FR"/>
        </w:rPr>
        <w:t xml:space="preserve">         </w:t>
      </w:r>
      <w:r w:rsidRPr="002A7C51">
        <w:rPr>
          <w:color w:val="000000"/>
          <w:sz w:val="16"/>
          <w:szCs w:val="16"/>
          <w:lang w:val="fr-FR"/>
        </w:rPr>
        <w:tab/>
      </w:r>
    </w:p>
    <w:p w:rsidR="00F256E4" w:rsidRPr="009001EA" w:rsidRDefault="00F256E4" w:rsidP="009001EA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  <w:lang w:val="fr-FR"/>
        </w:rPr>
      </w:pPr>
      <w:r w:rsidRPr="00331E60">
        <w:t>3.8</w:t>
      </w:r>
      <w:r w:rsidR="009001EA">
        <w:tab/>
      </w:r>
      <w:r w:rsidR="009001EA">
        <w:tab/>
      </w:r>
      <w:r w:rsidRPr="00331E60">
        <w:t>.</w:t>
      </w:r>
      <w:r w:rsidRPr="009001EA">
        <w:t xml:space="preserve">    </w:t>
      </w:r>
      <w:r w:rsidRPr="002C1465">
        <w:rPr>
          <w:u w:val="single"/>
        </w:rPr>
        <w:t>ECHIPAREA EDILITARA</w:t>
      </w:r>
      <w:r w:rsidRPr="002C1465">
        <w:t>.</w:t>
      </w:r>
    </w:p>
    <w:p w:rsidR="00C75759" w:rsidRPr="00F0420A" w:rsidRDefault="00C75759" w:rsidP="009001EA">
      <w:pPr>
        <w:tabs>
          <w:tab w:val="left" w:pos="720"/>
          <w:tab w:val="left" w:pos="1440"/>
          <w:tab w:val="left" w:pos="2160"/>
          <w:tab w:val="left" w:pos="2880"/>
          <w:tab w:val="left" w:pos="3375"/>
        </w:tabs>
        <w:jc w:val="both"/>
        <w:rPr>
          <w:color w:val="FF0000"/>
          <w:lang w:val="fr-FR"/>
        </w:rPr>
      </w:pPr>
    </w:p>
    <w:p w:rsidR="00DC6C42" w:rsidRPr="002A7C51" w:rsidRDefault="00DC6C42" w:rsidP="009001EA">
      <w:pPr>
        <w:autoSpaceDE w:val="0"/>
        <w:autoSpaceDN w:val="0"/>
        <w:adjustRightInd w:val="0"/>
        <w:jc w:val="both"/>
        <w:rPr>
          <w:lang w:val="it-IT"/>
        </w:rPr>
      </w:pPr>
      <w:r w:rsidRPr="002A7C51">
        <w:rPr>
          <w:u w:val="single"/>
          <w:lang w:val="it-IT"/>
        </w:rPr>
        <w:t>1. Alimentarea cu apa</w:t>
      </w:r>
      <w:r w:rsidRPr="002A7C51">
        <w:rPr>
          <w:lang w:val="it-IT"/>
        </w:rPr>
        <w:t xml:space="preserve">: retea proprie </w:t>
      </w:r>
      <w:r w:rsidR="00AF11AA">
        <w:rPr>
          <w:lang w:val="it-IT"/>
        </w:rPr>
        <w:t>cu put forat la adancimea de 154</w:t>
      </w:r>
      <w:r w:rsidRPr="002A7C51">
        <w:rPr>
          <w:lang w:val="it-IT"/>
        </w:rPr>
        <w:t>m, gospodarie proprie de apa si bransament la reteaua de apa a localitatii Ploiesti</w:t>
      </w:r>
      <w:r w:rsidR="002A7C51">
        <w:rPr>
          <w:lang w:val="it-IT"/>
        </w:rPr>
        <w:t xml:space="preserve">. Abonament de utilizare/exploatare a resurselor de apa nr. 131/2011, incheiat cu Administratia Nationala Apele Romane, Directia </w:t>
      </w:r>
      <w:r w:rsidR="00F10A9D">
        <w:rPr>
          <w:lang w:val="it-IT"/>
        </w:rPr>
        <w:t>Apelor Buzau-</w:t>
      </w:r>
      <w:r w:rsidR="002A7C51">
        <w:rPr>
          <w:lang w:val="it-IT"/>
        </w:rPr>
        <w:t>Ialomita si acte aditionale la acesta. Autorizatie de gospodarire a apelor nr.111/ 06.07.2011 emisa de AN Apele Romane-Administratia Bazinala de Apa Buzau-Ialomita S.G.A. Prahova.</w:t>
      </w:r>
    </w:p>
    <w:p w:rsidR="00DC6C42" w:rsidRPr="000864A4" w:rsidRDefault="00DC6C42" w:rsidP="009001EA">
      <w:pPr>
        <w:autoSpaceDE w:val="0"/>
        <w:autoSpaceDN w:val="0"/>
        <w:adjustRightInd w:val="0"/>
        <w:jc w:val="both"/>
        <w:rPr>
          <w:color w:val="FF0000"/>
          <w:sz w:val="16"/>
          <w:szCs w:val="16"/>
          <w:lang w:val="it-IT"/>
        </w:rPr>
      </w:pPr>
    </w:p>
    <w:p w:rsidR="00DC6C42" w:rsidRPr="00F10A9D" w:rsidRDefault="00DC6C42" w:rsidP="009001EA">
      <w:pPr>
        <w:autoSpaceDE w:val="0"/>
        <w:autoSpaceDN w:val="0"/>
        <w:adjustRightInd w:val="0"/>
        <w:jc w:val="both"/>
      </w:pPr>
      <w:r w:rsidRPr="00F10A9D">
        <w:rPr>
          <w:u w:val="single"/>
          <w:lang w:val="it-IT"/>
        </w:rPr>
        <w:t>2.Evacuarea apelor uzate</w:t>
      </w:r>
      <w:r w:rsidRPr="00F10A9D">
        <w:rPr>
          <w:lang w:val="it-IT"/>
        </w:rPr>
        <w:t>:</w:t>
      </w:r>
      <w:r w:rsidRPr="00F10A9D">
        <w:t xml:space="preserve"> Evacuarea apelor uzate se face prin  instalatiile  existente astfel :</w:t>
      </w:r>
    </w:p>
    <w:p w:rsidR="00DC6C42" w:rsidRPr="00F10A9D" w:rsidRDefault="00DC6C42" w:rsidP="009001EA">
      <w:pPr>
        <w:autoSpaceDE w:val="0"/>
        <w:autoSpaceDN w:val="0"/>
        <w:adjustRightInd w:val="0"/>
        <w:jc w:val="both"/>
      </w:pPr>
      <w:r w:rsidRPr="00F10A9D">
        <w:t>- apele menajare direct la reteaua de canalizare a localitatii</w:t>
      </w:r>
    </w:p>
    <w:p w:rsidR="00DC6C42" w:rsidRPr="00F10A9D" w:rsidRDefault="00DC6C42" w:rsidP="009001EA">
      <w:pPr>
        <w:autoSpaceDE w:val="0"/>
        <w:autoSpaceDN w:val="0"/>
        <w:adjustRightInd w:val="0"/>
        <w:jc w:val="both"/>
        <w:rPr>
          <w:lang w:val="pt-BR"/>
        </w:rPr>
      </w:pPr>
      <w:r w:rsidRPr="00F10A9D">
        <w:t xml:space="preserve">- apele meteorice de pe cladiri, trotuare, alei carosabile si parcare </w:t>
      </w:r>
      <w:r w:rsidRPr="00F10A9D">
        <w:rPr>
          <w:lang w:val="pt-BR"/>
        </w:rPr>
        <w:t>sunt colectate intr-un bazin de retentie cu volum de 1735 mc, trecute prin separatoarele de hidrocarburi si apoi deversate in reteaua de canalizare a localitatii.</w:t>
      </w:r>
    </w:p>
    <w:p w:rsidR="00F10A9D" w:rsidRPr="009001EA" w:rsidRDefault="00DC6C42" w:rsidP="009001EA">
      <w:pPr>
        <w:autoSpaceDE w:val="0"/>
        <w:autoSpaceDN w:val="0"/>
        <w:adjustRightInd w:val="0"/>
        <w:jc w:val="both"/>
        <w:rPr>
          <w:lang w:val="pt-BR"/>
        </w:rPr>
      </w:pPr>
      <w:r w:rsidRPr="00F10A9D">
        <w:t xml:space="preserve"> </w:t>
      </w:r>
      <w:r w:rsidRPr="00F10A9D">
        <w:rPr>
          <w:lang w:val="pt-BR"/>
        </w:rPr>
        <w:t xml:space="preserve">Nu se polueaza apa evacuata catre reteaua de canalizare datorita statiei de epurare cu debit de 12 mc/h existente pe teren. </w:t>
      </w:r>
      <w:r w:rsidR="00F10A9D" w:rsidRPr="00F10A9D">
        <w:rPr>
          <w:lang w:val="pt-BR"/>
        </w:rPr>
        <w:t>Contract</w:t>
      </w:r>
      <w:r w:rsidR="00F10A9D">
        <w:rPr>
          <w:lang w:val="pt-BR"/>
        </w:rPr>
        <w:t xml:space="preserve"> de utilizare a serviciilor publice de alimentare cu apa si de canalizare nr. 020415/12.12.2005 incheiat cu S.C. Apa Nova Ploiesti s.r.l. Conventie speciala de deversare a apelor uzate industriale in reteaua publica de canalizare incheiata cu Primaria Municipiului Ploiesti si </w:t>
      </w:r>
      <w:r w:rsidR="00F10A9D" w:rsidRPr="00F10A9D">
        <w:rPr>
          <w:lang w:val="pt-BR"/>
        </w:rPr>
        <w:t>S.C. Apa Nova Ploiesti s.r.l.</w:t>
      </w:r>
      <w:r w:rsidR="00F10A9D">
        <w:rPr>
          <w:lang w:val="pt-BR"/>
        </w:rPr>
        <w:t xml:space="preserve"> si </w:t>
      </w:r>
      <w:r w:rsidR="00F10A9D">
        <w:rPr>
          <w:lang w:val="it-IT"/>
        </w:rPr>
        <w:t>acte aditionale la aceasta.</w:t>
      </w:r>
    </w:p>
    <w:p w:rsidR="000864A4" w:rsidRPr="000864A4" w:rsidRDefault="000864A4" w:rsidP="009001EA">
      <w:pPr>
        <w:autoSpaceDE w:val="0"/>
        <w:autoSpaceDN w:val="0"/>
        <w:adjustRightInd w:val="0"/>
        <w:jc w:val="both"/>
        <w:rPr>
          <w:sz w:val="16"/>
          <w:szCs w:val="16"/>
          <w:lang w:val="it-IT"/>
        </w:rPr>
      </w:pPr>
    </w:p>
    <w:p w:rsidR="00DC6C42" w:rsidRPr="00F10A9D" w:rsidRDefault="00DC6C42" w:rsidP="009001EA">
      <w:pPr>
        <w:jc w:val="both"/>
        <w:rPr>
          <w:lang w:val="it-IT"/>
        </w:rPr>
      </w:pPr>
      <w:r w:rsidRPr="00F10A9D">
        <w:rPr>
          <w:u w:val="single"/>
          <w:lang w:val="it-IT"/>
        </w:rPr>
        <w:t>3. Asigurarea agentului termic</w:t>
      </w:r>
      <w:r w:rsidRPr="00F10A9D">
        <w:rPr>
          <w:lang w:val="it-IT"/>
        </w:rPr>
        <w:t>:</w:t>
      </w:r>
      <w:r w:rsidRPr="00F10A9D">
        <w:rPr>
          <w:lang w:val="fr-FR"/>
        </w:rPr>
        <w:t xml:space="preserve"> Incalzirea spatiilor prin agent termic apa calda prin centralele existente.</w:t>
      </w:r>
      <w:r w:rsidR="00AF11AA">
        <w:rPr>
          <w:lang w:val="fr-FR"/>
        </w:rPr>
        <w:t xml:space="preserve"> Centralele sunt controlate de calculator pentru asigurarea parametrilor necesari procesului de productie.</w:t>
      </w:r>
    </w:p>
    <w:p w:rsidR="00F256E4" w:rsidRPr="00123116" w:rsidRDefault="00F256E4" w:rsidP="009001EA">
      <w:pPr>
        <w:rPr>
          <w:lang w:val="fr-FR" w:eastAsia="ar-SA"/>
        </w:rPr>
      </w:pPr>
    </w:p>
    <w:p w:rsidR="00F256E4" w:rsidRDefault="00F256E4" w:rsidP="009001EA">
      <w:pPr>
        <w:pStyle w:val="Heading3"/>
        <w:rPr>
          <w:rFonts w:ascii="Times New Roman" w:hAnsi="Times New Roman"/>
          <w:b/>
          <w:sz w:val="24"/>
          <w:szCs w:val="24"/>
          <w:lang w:val="fr-FR"/>
        </w:rPr>
      </w:pPr>
      <w:r w:rsidRPr="000C2C0B">
        <w:rPr>
          <w:rFonts w:ascii="Times New Roman" w:hAnsi="Times New Roman"/>
          <w:b/>
          <w:sz w:val="24"/>
          <w:szCs w:val="24"/>
          <w:lang w:val="fr-FR"/>
        </w:rPr>
        <w:lastRenderedPageBreak/>
        <w:t>CAP IV REGLEMENTARI__________________________________________</w:t>
      </w:r>
    </w:p>
    <w:p w:rsidR="009001EA" w:rsidRDefault="009001EA" w:rsidP="009001EA">
      <w:pPr>
        <w:rPr>
          <w:lang w:val="fr-FR" w:eastAsia="ar-SA"/>
        </w:rPr>
      </w:pPr>
      <w:r>
        <w:rPr>
          <w:lang w:val="fr-FR" w:eastAsia="ar-SA"/>
        </w:rPr>
        <w:tab/>
      </w:r>
    </w:p>
    <w:p w:rsidR="009001EA" w:rsidRPr="009001EA" w:rsidRDefault="009001EA" w:rsidP="009001EA">
      <w:pPr>
        <w:rPr>
          <w:lang w:val="fr-FR" w:eastAsia="ar-SA"/>
        </w:rPr>
      </w:pPr>
    </w:p>
    <w:p w:rsidR="00F256E4" w:rsidRPr="009001EA" w:rsidRDefault="00F256E4" w:rsidP="009001EA">
      <w:pPr>
        <w:numPr>
          <w:ilvl w:val="1"/>
          <w:numId w:val="24"/>
        </w:numPr>
        <w:tabs>
          <w:tab w:val="clear" w:pos="1455"/>
          <w:tab w:val="left" w:pos="1444"/>
        </w:tabs>
        <w:suppressAutoHyphens/>
        <w:ind w:left="0" w:firstLine="0"/>
        <w:rPr>
          <w:u w:val="single"/>
        </w:rPr>
      </w:pPr>
      <w:r w:rsidRPr="009001EA">
        <w:rPr>
          <w:u w:val="single"/>
        </w:rPr>
        <w:t>OBIECTIVE NOI SOLICITATE</w:t>
      </w:r>
    </w:p>
    <w:p w:rsidR="00F256E4" w:rsidRPr="00123116" w:rsidRDefault="00F256E4" w:rsidP="009001EA">
      <w:pPr>
        <w:tabs>
          <w:tab w:val="left" w:pos="1444"/>
        </w:tabs>
        <w:suppressAutoHyphens/>
        <w:rPr>
          <w:u w:val="single"/>
        </w:rPr>
      </w:pPr>
    </w:p>
    <w:p w:rsidR="00F256E4" w:rsidRDefault="00F256E4" w:rsidP="009001EA">
      <w:pPr>
        <w:widowControl w:val="0"/>
        <w:autoSpaceDE w:val="0"/>
        <w:autoSpaceDN w:val="0"/>
        <w:adjustRightInd w:val="0"/>
        <w:rPr>
          <w:iCs/>
          <w:color w:val="000000"/>
          <w:lang w:val="fr-FR"/>
        </w:rPr>
      </w:pPr>
      <w:r w:rsidRPr="00597BF9">
        <w:rPr>
          <w:color w:val="000000"/>
          <w:lang w:val="fr-FR"/>
        </w:rPr>
        <w:t>S</w:t>
      </w:r>
      <w:r>
        <w:rPr>
          <w:iCs/>
          <w:color w:val="000000"/>
          <w:lang w:val="fr-FR"/>
        </w:rPr>
        <w:t>e propun urmatoarele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iCs/>
          <w:color w:val="000000"/>
          <w:lang w:val="fr-FR"/>
        </w:rPr>
      </w:pPr>
      <w:r w:rsidRPr="00067C5B">
        <w:rPr>
          <w:iCs/>
          <w:color w:val="000000"/>
          <w:lang w:val="fr-FR"/>
        </w:rPr>
        <w:t>a)  lucrari  exterioare :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caps/>
          <w:noProof/>
          <w:lang w:val="ro-RO"/>
        </w:rPr>
      </w:pPr>
      <w:r w:rsidRPr="004E65C8">
        <w:rPr>
          <w:b/>
        </w:rPr>
        <w:t xml:space="preserve"> -</w:t>
      </w:r>
      <w:r w:rsidRPr="000B0B80">
        <w:rPr>
          <w:caps/>
          <w:noProof/>
          <w:lang w:val="ro-RO"/>
        </w:rPr>
        <w:t>ExtinderE</w:t>
      </w:r>
      <w:r>
        <w:rPr>
          <w:caps/>
          <w:noProof/>
          <w:lang w:val="ro-RO"/>
        </w:rPr>
        <w:t>A CLADIRIlor halelor indistriale;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caps/>
          <w:noProof/>
          <w:lang w:val="ro-RO"/>
        </w:rPr>
      </w:pPr>
      <w:r>
        <w:rPr>
          <w:caps/>
          <w:noProof/>
          <w:lang w:val="ro-RO"/>
        </w:rPr>
        <w:t xml:space="preserve"> -construirea unei noi hale industriale;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caps/>
          <w:noProof/>
          <w:lang w:val="ro-RO"/>
        </w:rPr>
      </w:pPr>
      <w:r>
        <w:rPr>
          <w:caps/>
          <w:noProof/>
          <w:lang w:val="ro-RO"/>
        </w:rPr>
        <w:t xml:space="preserve"> -desfiintarea unei cabine de poarta si construirea acesteia pe alt amplasament; 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caps/>
          <w:noProof/>
          <w:lang w:val="ro-RO"/>
        </w:rPr>
      </w:pPr>
      <w:r>
        <w:rPr>
          <w:caps/>
          <w:noProof/>
          <w:lang w:val="ro-RO"/>
        </w:rPr>
        <w:t xml:space="preserve"> -construirea unor anexe;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caps/>
          <w:noProof/>
          <w:lang w:val="ro-RO"/>
        </w:rPr>
      </w:pPr>
      <w:r>
        <w:rPr>
          <w:caps/>
          <w:noProof/>
          <w:lang w:val="ro-RO"/>
        </w:rPr>
        <w:t xml:space="preserve"> -amenajarea unui spatiu de parcare, </w:t>
      </w:r>
      <w:r w:rsidRPr="005E420B">
        <w:rPr>
          <w:lang w:val="fr-FR"/>
        </w:rPr>
        <w:t>pe dale inierbate</w:t>
      </w:r>
      <w:r>
        <w:rPr>
          <w:lang w:val="fr-FR"/>
        </w:rPr>
        <w:t> ;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caps/>
          <w:noProof/>
          <w:lang w:val="ro-RO"/>
        </w:rPr>
      </w:pPr>
      <w:r>
        <w:rPr>
          <w:caps/>
          <w:noProof/>
          <w:lang w:val="ro-RO"/>
        </w:rPr>
        <w:t>-reamenajarea spatiilor verzi.</w:t>
      </w:r>
    </w:p>
    <w:p w:rsidR="00F256E4" w:rsidRPr="00067C5B" w:rsidRDefault="00F256E4" w:rsidP="009001EA">
      <w:pPr>
        <w:widowControl w:val="0"/>
        <w:autoSpaceDE w:val="0"/>
        <w:autoSpaceDN w:val="0"/>
        <w:adjustRightInd w:val="0"/>
        <w:rPr>
          <w:iCs/>
          <w:color w:val="000000"/>
        </w:rPr>
      </w:pPr>
      <w:r w:rsidRPr="00067C5B">
        <w:rPr>
          <w:iCs/>
          <w:color w:val="000000"/>
        </w:rPr>
        <w:t xml:space="preserve">b) lucrari  interioare : 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caps/>
          <w:noProof/>
          <w:lang w:val="ro-RO"/>
        </w:rPr>
      </w:pPr>
      <w:r>
        <w:rPr>
          <w:caps/>
          <w:noProof/>
          <w:lang w:val="ro-RO"/>
        </w:rPr>
        <w:t>-  REMODELARE FATADE;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caps/>
          <w:noProof/>
          <w:lang w:val="ro-RO"/>
        </w:rPr>
      </w:pPr>
      <w:r>
        <w:rPr>
          <w:caps/>
          <w:noProof/>
          <w:lang w:val="ro-RO"/>
        </w:rPr>
        <w:t xml:space="preserve">-  </w:t>
      </w:r>
      <w:r w:rsidRPr="000B0B80">
        <w:rPr>
          <w:caps/>
          <w:noProof/>
          <w:lang w:val="ro-RO"/>
        </w:rPr>
        <w:t>RECOMPARTIMENTARI INTERIOARE</w:t>
      </w:r>
      <w:r>
        <w:rPr>
          <w:caps/>
          <w:noProof/>
          <w:lang w:val="ro-RO"/>
        </w:rPr>
        <w:t>;</w:t>
      </w:r>
      <w:r w:rsidRPr="000B0B80">
        <w:rPr>
          <w:caps/>
          <w:noProof/>
          <w:lang w:val="ro-RO"/>
        </w:rPr>
        <w:t xml:space="preserve"> </w:t>
      </w:r>
    </w:p>
    <w:p w:rsidR="00F256E4" w:rsidRPr="005E420B" w:rsidRDefault="00F256E4" w:rsidP="009001EA">
      <w:pPr>
        <w:jc w:val="both"/>
        <w:rPr>
          <w:lang w:val="fr-FR"/>
        </w:rPr>
      </w:pPr>
      <w:r>
        <w:rPr>
          <w:caps/>
          <w:noProof/>
          <w:lang w:val="ro-RO"/>
        </w:rPr>
        <w:t xml:space="preserve">-  REFACEREA FINISAJELOR </w:t>
      </w:r>
      <w:r>
        <w:rPr>
          <w:lang w:val="fr-FR"/>
        </w:rPr>
        <w:t>- platforma parcare ;</w:t>
      </w:r>
    </w:p>
    <w:p w:rsidR="00F256E4" w:rsidRPr="00DC6C42" w:rsidRDefault="00F256E4" w:rsidP="009001EA">
      <w:pPr>
        <w:jc w:val="both"/>
        <w:rPr>
          <w:caps/>
          <w:lang w:val="fr-FR"/>
        </w:rPr>
      </w:pPr>
      <w:r w:rsidRPr="00DC6C42">
        <w:rPr>
          <w:caps/>
          <w:lang w:val="fr-FR"/>
        </w:rPr>
        <w:t>- retele interioare de distributie de energie electrica, gaze, apa si canal</w:t>
      </w:r>
      <w:r>
        <w:rPr>
          <w:caps/>
          <w:lang w:val="fr-FR"/>
        </w:rPr>
        <w:t>izare, telefonizare si iluminat.</w:t>
      </w:r>
    </w:p>
    <w:p w:rsidR="00F256E4" w:rsidRDefault="009001EA" w:rsidP="009001EA">
      <w:pPr>
        <w:widowControl w:val="0"/>
        <w:autoSpaceDE w:val="0"/>
        <w:autoSpaceDN w:val="0"/>
        <w:adjustRightInd w:val="0"/>
        <w:rPr>
          <w:lang w:val="fr-FR"/>
        </w:rPr>
      </w:pPr>
      <w:r>
        <w:rPr>
          <w:caps/>
          <w:noProof/>
          <w:sz w:val="16"/>
          <w:szCs w:val="16"/>
          <w:lang w:val="ro-RO"/>
        </w:rPr>
        <w:tab/>
      </w:r>
      <w:r w:rsidR="00F256E4" w:rsidRPr="005E420B">
        <w:rPr>
          <w:lang w:val="fr-FR"/>
        </w:rPr>
        <w:t>Constructiile vor fi realizate cu structura din cadre metalice si inchideri din panouri de tip sandwitch. Sarpanta va fi  metalica, cu invelitoare din</w:t>
      </w:r>
      <w:r w:rsidR="00F256E4" w:rsidRPr="00217436">
        <w:rPr>
          <w:lang w:val="fr-FR"/>
        </w:rPr>
        <w:t xml:space="preserve"> </w:t>
      </w:r>
      <w:r w:rsidR="00F256E4">
        <w:rPr>
          <w:lang w:val="fr-FR"/>
        </w:rPr>
        <w:t>panouri de tip sandwi</w:t>
      </w:r>
      <w:r w:rsidR="00F256E4" w:rsidRPr="005E420B">
        <w:rPr>
          <w:lang w:val="fr-FR"/>
        </w:rPr>
        <w:t>ch.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b/>
          <w:bCs/>
          <w:lang w:val="fr-FR"/>
        </w:rPr>
      </w:pPr>
      <w:r>
        <w:rPr>
          <w:b/>
          <w:bCs/>
          <w:lang w:val="fr-FR"/>
        </w:rPr>
        <w:t>Retragerile</w:t>
      </w:r>
      <w:r w:rsidRPr="00BE78A7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>vor fi :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b/>
          <w:bCs/>
          <w:lang w:val="fr-FR"/>
        </w:rPr>
      </w:pPr>
      <w:r>
        <w:rPr>
          <w:b/>
          <w:bCs/>
          <w:lang w:val="fr-FR"/>
        </w:rPr>
        <w:t xml:space="preserve"> - fata de de vest : 8,50 m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b/>
          <w:bCs/>
          <w:lang w:val="fr-FR"/>
        </w:rPr>
      </w:pPr>
      <w:r>
        <w:rPr>
          <w:b/>
          <w:bCs/>
          <w:lang w:val="fr-FR"/>
        </w:rPr>
        <w:t xml:space="preserve"> - fata de limita estica : 10m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b/>
          <w:bCs/>
          <w:lang w:val="fr-FR"/>
        </w:rPr>
      </w:pPr>
      <w:r>
        <w:rPr>
          <w:b/>
          <w:bCs/>
          <w:lang w:val="fr-FR"/>
        </w:rPr>
        <w:t xml:space="preserve"> - fata de limita nordica : Conform Cod Civil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b/>
          <w:bCs/>
          <w:lang w:val="fr-FR"/>
        </w:rPr>
      </w:pPr>
      <w:r>
        <w:rPr>
          <w:b/>
          <w:bCs/>
          <w:lang w:val="fr-FR"/>
        </w:rPr>
        <w:t>- fata de limita sudica Conform Cod Civil</w:t>
      </w:r>
    </w:p>
    <w:p w:rsidR="00F256E4" w:rsidRDefault="00F256E4" w:rsidP="009001EA">
      <w:pPr>
        <w:widowControl w:val="0"/>
        <w:autoSpaceDE w:val="0"/>
        <w:autoSpaceDN w:val="0"/>
        <w:adjustRightInd w:val="0"/>
        <w:rPr>
          <w:u w:val="single"/>
          <w:lang w:val="fr-FR"/>
        </w:rPr>
      </w:pPr>
      <w:r>
        <w:rPr>
          <w:b/>
          <w:bCs/>
          <w:lang w:val="fr-FR"/>
        </w:rPr>
        <w:t>I</w:t>
      </w:r>
      <w:r w:rsidR="00574187">
        <w:rPr>
          <w:b/>
          <w:bCs/>
          <w:lang w:val="fr-FR"/>
        </w:rPr>
        <w:t>naltimea la strasina va fi cca 12,0 m, respectiv la  coama va fi 14</w:t>
      </w:r>
      <w:r>
        <w:rPr>
          <w:b/>
          <w:bCs/>
          <w:lang w:val="fr-FR"/>
        </w:rPr>
        <w:t>.50m.</w:t>
      </w:r>
    </w:p>
    <w:p w:rsidR="00F256E4" w:rsidRPr="00E82B2A" w:rsidRDefault="00F256E4" w:rsidP="009001EA">
      <w:pPr>
        <w:rPr>
          <w:iCs/>
          <w:color w:val="000000"/>
          <w:lang w:val="fr-FR"/>
        </w:rPr>
      </w:pPr>
    </w:p>
    <w:p w:rsidR="00574187" w:rsidRDefault="00574187" w:rsidP="009001EA">
      <w:pPr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>4.2.</w:t>
      </w:r>
      <w:r w:rsidR="009001EA">
        <w:rPr>
          <w:iCs/>
          <w:color w:val="000000"/>
          <w:lang w:val="fr-FR"/>
        </w:rPr>
        <w:tab/>
      </w:r>
      <w:r>
        <w:rPr>
          <w:iCs/>
          <w:color w:val="000000"/>
          <w:lang w:val="fr-FR"/>
        </w:rPr>
        <w:t xml:space="preserve"> </w:t>
      </w:r>
      <w:r>
        <w:rPr>
          <w:u w:val="single"/>
          <w:lang w:val="fr-FR"/>
        </w:rPr>
        <w:t xml:space="preserve">FUNCTIONALITATEA, AMPLASAREA SI </w:t>
      </w:r>
      <w:r w:rsidRPr="00B2374D">
        <w:rPr>
          <w:u w:val="single"/>
          <w:lang w:val="fr-FR"/>
        </w:rPr>
        <w:t>CONFORMAREA_CONSTRUCTIILOR</w:t>
      </w:r>
      <w:r>
        <w:rPr>
          <w:iCs/>
          <w:color w:val="000000"/>
          <w:lang w:val="fr-FR"/>
        </w:rPr>
        <w:t xml:space="preserve"> </w:t>
      </w:r>
    </w:p>
    <w:p w:rsidR="00574187" w:rsidRDefault="00574187" w:rsidP="009001EA">
      <w:pPr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ab/>
      </w:r>
    </w:p>
    <w:p w:rsidR="009001EA" w:rsidRDefault="00574187" w:rsidP="009001EA">
      <w:pPr>
        <w:rPr>
          <w:lang w:val="fr-FR"/>
        </w:rPr>
      </w:pPr>
      <w:r>
        <w:rPr>
          <w:iCs/>
          <w:color w:val="000000"/>
          <w:lang w:val="fr-FR"/>
        </w:rPr>
        <w:tab/>
      </w:r>
      <w:r w:rsidRPr="00F10A9D">
        <w:rPr>
          <w:lang w:val="fr-FR"/>
        </w:rPr>
        <w:t>Prin autorizatia initiala au fost stabilite suprafetele  destinate constructiilor</w:t>
      </w:r>
      <w:r w:rsidR="009001EA">
        <w:rPr>
          <w:lang w:val="fr-FR"/>
        </w:rPr>
        <w:t xml:space="preserve"> industriale, </w:t>
      </w:r>
      <w:r w:rsidRPr="00F10A9D">
        <w:rPr>
          <w:lang w:val="fr-FR"/>
        </w:rPr>
        <w:t>administrative si tehnico-edilitare, a  drumuri</w:t>
      </w:r>
      <w:r>
        <w:rPr>
          <w:lang w:val="fr-FR"/>
        </w:rPr>
        <w:t>lor, parcarilor si trotuarelor.</w:t>
      </w:r>
      <w:r w:rsidR="009001EA">
        <w:rPr>
          <w:lang w:val="fr-FR"/>
        </w:rPr>
        <w:t xml:space="preserve"> </w:t>
      </w:r>
      <w:r>
        <w:rPr>
          <w:iCs/>
          <w:color w:val="000000"/>
          <w:lang w:val="fr-FR"/>
        </w:rPr>
        <w:t xml:space="preserve">Principiul de construire este cel al dezvoltarii durabile si al reversibilitatii. </w:t>
      </w:r>
    </w:p>
    <w:p w:rsidR="009001EA" w:rsidRDefault="009001EA" w:rsidP="009001EA">
      <w:pPr>
        <w:rPr>
          <w:u w:val="single"/>
          <w:lang w:val="fr-FR"/>
        </w:rPr>
      </w:pPr>
    </w:p>
    <w:p w:rsidR="00574187" w:rsidRPr="009001EA" w:rsidRDefault="00574187" w:rsidP="009001EA">
      <w:pPr>
        <w:rPr>
          <w:lang w:val="fr-FR"/>
        </w:rPr>
      </w:pPr>
      <w:r w:rsidRPr="000C2C0B">
        <w:rPr>
          <w:u w:val="single"/>
          <w:lang w:val="fr-FR"/>
        </w:rPr>
        <w:t>CAPACITATE, SUPRAFATA DESFA</w:t>
      </w:r>
      <w:r>
        <w:rPr>
          <w:u w:val="single"/>
          <w:lang w:val="fr-FR"/>
        </w:rPr>
        <w:t>SURATA_</w:t>
      </w:r>
    </w:p>
    <w:p w:rsidR="00574187" w:rsidRDefault="00574187" w:rsidP="009001EA">
      <w:pPr>
        <w:numPr>
          <w:ilvl w:val="0"/>
          <w:numId w:val="25"/>
        </w:numPr>
        <w:tabs>
          <w:tab w:val="left" w:pos="1429"/>
        </w:tabs>
        <w:suppressAutoHyphens/>
        <w:ind w:left="0" w:firstLine="0"/>
      </w:pPr>
      <w:r w:rsidRPr="009A3CD9">
        <w:t>Suprafata teren       ................ …….</w:t>
      </w:r>
      <w:r>
        <w:t>71980</w:t>
      </w:r>
      <w:r w:rsidRPr="009A3CD9">
        <w:t xml:space="preserve">mp </w:t>
      </w:r>
      <w:r>
        <w:t xml:space="preserve">- </w:t>
      </w:r>
      <w:r w:rsidRPr="009A3CD9">
        <w:t>teren  (</w:t>
      </w:r>
      <w:r>
        <w:t>71857</w:t>
      </w:r>
      <w:r w:rsidRPr="009A3CD9">
        <w:t>mp</w:t>
      </w:r>
      <w:r>
        <w:t>-acte)</w:t>
      </w:r>
    </w:p>
    <w:p w:rsidR="00574187" w:rsidRPr="00574187" w:rsidRDefault="00574187" w:rsidP="009001EA">
      <w:pPr>
        <w:numPr>
          <w:ilvl w:val="2"/>
          <w:numId w:val="25"/>
        </w:numPr>
        <w:tabs>
          <w:tab w:val="left" w:pos="1429"/>
        </w:tabs>
        <w:suppressAutoHyphens/>
        <w:ind w:left="0" w:firstLine="0"/>
        <w:rPr>
          <w:lang w:val="fr-FR"/>
        </w:rPr>
      </w:pPr>
      <w:r>
        <w:t>Suprafata  totala  ce va rezulta</w:t>
      </w:r>
      <w:r>
        <w:rPr>
          <w:lang w:val="fr-FR"/>
        </w:rPr>
        <w:tab/>
        <w:t>.......37933,40</w:t>
      </w:r>
      <w:r w:rsidRPr="00574187">
        <w:rPr>
          <w:bCs/>
          <w:lang w:val="ro-RO"/>
        </w:rPr>
        <w:t>mp</w:t>
      </w:r>
      <w:r w:rsidRPr="00574187">
        <w:rPr>
          <w:lang w:val="fr-FR"/>
        </w:rPr>
        <w:t xml:space="preserve"> </w:t>
      </w:r>
      <w:r w:rsidRPr="00574187">
        <w:rPr>
          <w:lang w:val="fr-FR"/>
        </w:rPr>
        <w:tab/>
        <w:t xml:space="preserve">        </w:t>
      </w:r>
    </w:p>
    <w:p w:rsidR="00574187" w:rsidRDefault="00574187" w:rsidP="009001EA">
      <w:pPr>
        <w:numPr>
          <w:ilvl w:val="2"/>
          <w:numId w:val="25"/>
        </w:numPr>
        <w:tabs>
          <w:tab w:val="left" w:pos="1440"/>
        </w:tabs>
        <w:suppressAutoHyphens/>
        <w:ind w:left="0" w:firstLine="0"/>
        <w:rPr>
          <w:lang w:val="fr-FR"/>
        </w:rPr>
      </w:pPr>
      <w:r w:rsidRPr="00B2374D">
        <w:rPr>
          <w:lang w:val="fr-FR"/>
        </w:rPr>
        <w:t>circulatii pietonale auto si parcare</w:t>
      </w:r>
      <w:r>
        <w:rPr>
          <w:lang w:val="fr-FR"/>
        </w:rPr>
        <w:t>.....26272,70</w:t>
      </w:r>
      <w:r w:rsidRPr="00B2374D">
        <w:rPr>
          <w:lang w:val="fr-FR"/>
        </w:rPr>
        <w:t xml:space="preserve">mp </w:t>
      </w:r>
    </w:p>
    <w:p w:rsidR="00F256E4" w:rsidRPr="00574187" w:rsidRDefault="00574187" w:rsidP="009001EA">
      <w:pPr>
        <w:numPr>
          <w:ilvl w:val="2"/>
          <w:numId w:val="25"/>
        </w:numPr>
        <w:tabs>
          <w:tab w:val="left" w:pos="1440"/>
        </w:tabs>
        <w:suppressAutoHyphens/>
        <w:ind w:left="0" w:firstLine="0"/>
        <w:rPr>
          <w:lang w:val="fr-FR"/>
        </w:rPr>
      </w:pPr>
      <w:r w:rsidRPr="00574187">
        <w:rPr>
          <w:lang w:val="fr-FR"/>
        </w:rPr>
        <w:t>spatii verzi     .....</w:t>
      </w:r>
      <w:r>
        <w:rPr>
          <w:lang w:val="fr-FR"/>
        </w:rPr>
        <w:t>................................7773,90 mp</w:t>
      </w:r>
    </w:p>
    <w:p w:rsidR="004525F5" w:rsidRDefault="004525F5" w:rsidP="009001EA">
      <w:pPr>
        <w:tabs>
          <w:tab w:val="left" w:pos="720"/>
          <w:tab w:val="left" w:pos="1440"/>
          <w:tab w:val="left" w:pos="2160"/>
          <w:tab w:val="left" w:pos="2880"/>
          <w:tab w:val="left" w:pos="3375"/>
        </w:tabs>
        <w:rPr>
          <w:lang w:val="fr-FR"/>
        </w:rPr>
      </w:pPr>
    </w:p>
    <w:p w:rsidR="00574187" w:rsidRDefault="00574187" w:rsidP="009001EA">
      <w:pPr>
        <w:pStyle w:val="BodyTextIndent3"/>
        <w:tabs>
          <w:tab w:val="left" w:pos="1444"/>
        </w:tabs>
        <w:suppressAutoHyphens/>
        <w:spacing w:after="0"/>
        <w:ind w:left="0"/>
        <w:rPr>
          <w:sz w:val="24"/>
          <w:szCs w:val="24"/>
          <w:u w:val="single"/>
          <w:lang w:val="fr-FR"/>
        </w:rPr>
      </w:pPr>
      <w:r w:rsidRPr="00123116">
        <w:rPr>
          <w:sz w:val="24"/>
          <w:szCs w:val="24"/>
          <w:lang w:val="fr-FR"/>
        </w:rPr>
        <w:t>4.3.</w:t>
      </w:r>
      <w:r w:rsidR="009001EA">
        <w:rPr>
          <w:sz w:val="24"/>
          <w:szCs w:val="24"/>
          <w:lang w:val="fr-FR"/>
        </w:rPr>
        <w:tab/>
      </w:r>
      <w:r>
        <w:rPr>
          <w:sz w:val="24"/>
          <w:szCs w:val="24"/>
          <w:u w:val="single"/>
          <w:lang w:val="fr-FR"/>
        </w:rPr>
        <w:t xml:space="preserve"> </w:t>
      </w:r>
      <w:r w:rsidRPr="005F2D43">
        <w:rPr>
          <w:sz w:val="24"/>
          <w:szCs w:val="24"/>
          <w:u w:val="single"/>
          <w:lang w:val="fr-FR"/>
        </w:rPr>
        <w:t>INTEGRAREA NOILOR CONSTRUCTII, INTERVENTII ASUPRA CLADIRILOREXISTENTE</w:t>
      </w:r>
    </w:p>
    <w:p w:rsidR="00574187" w:rsidRPr="005F2D43" w:rsidRDefault="00574187" w:rsidP="009001EA">
      <w:pPr>
        <w:pStyle w:val="BodyTextIndent3"/>
        <w:tabs>
          <w:tab w:val="left" w:pos="1444"/>
        </w:tabs>
        <w:suppressAutoHyphens/>
        <w:spacing w:after="0"/>
        <w:ind w:left="0"/>
        <w:rPr>
          <w:sz w:val="24"/>
          <w:szCs w:val="24"/>
          <w:u w:val="single"/>
          <w:lang w:val="fr-FR"/>
        </w:rPr>
      </w:pPr>
    </w:p>
    <w:p w:rsidR="00574187" w:rsidRPr="000C2C0B" w:rsidRDefault="009001EA" w:rsidP="009001EA">
      <w:pPr>
        <w:rPr>
          <w:lang w:val="fr-FR"/>
        </w:rPr>
      </w:pPr>
      <w:r>
        <w:rPr>
          <w:lang w:val="fr-FR"/>
        </w:rPr>
        <w:tab/>
      </w:r>
      <w:r w:rsidR="00574187" w:rsidRPr="000C2C0B">
        <w:rPr>
          <w:lang w:val="fr-FR"/>
        </w:rPr>
        <w:t>Prin regimul de inaltime si aspectul arhitectural si modern al  constructiei aceasta se incadreza perfect in caracterul actual al zonei. Regimul de inaltime</w:t>
      </w:r>
      <w:r w:rsidR="00574187">
        <w:rPr>
          <w:lang w:val="fr-FR"/>
        </w:rPr>
        <w:t xml:space="preserve"> al zonei </w:t>
      </w:r>
      <w:r w:rsidR="00574187" w:rsidRPr="000C2C0B">
        <w:rPr>
          <w:lang w:val="fr-FR"/>
        </w:rPr>
        <w:t>se mentine (P</w:t>
      </w:r>
      <w:r w:rsidR="00574187">
        <w:rPr>
          <w:lang w:val="fr-FR"/>
        </w:rPr>
        <w:t>+1</w:t>
      </w:r>
      <w:r w:rsidR="00574187" w:rsidRPr="000C2C0B">
        <w:rPr>
          <w:lang w:val="fr-FR"/>
        </w:rPr>
        <w:t xml:space="preserve">). </w:t>
      </w:r>
    </w:p>
    <w:p w:rsidR="00C75E64" w:rsidRDefault="009001EA" w:rsidP="009001EA">
      <w:pPr>
        <w:rPr>
          <w:bCs/>
          <w:lang w:val="fr-FR"/>
        </w:rPr>
      </w:pPr>
      <w:r>
        <w:rPr>
          <w:lang w:val="fr-FR"/>
        </w:rPr>
        <w:tab/>
      </w:r>
      <w:r w:rsidR="00574187" w:rsidRPr="000C2C0B">
        <w:rPr>
          <w:lang w:val="fr-FR"/>
        </w:rPr>
        <w:t>Din punct de vedere arhitectural  volumetria  si cromatica acestei cladiri vor da un plus de dinamism aspectului general al zonei.</w:t>
      </w:r>
      <w:r w:rsidR="00574187" w:rsidRPr="00C75E64">
        <w:rPr>
          <w:bCs/>
          <w:lang w:val="fr-FR"/>
        </w:rPr>
        <w:t>Cladirile  vor constitui un ansamblu organizat</w:t>
      </w:r>
      <w:r w:rsidR="00C75E64" w:rsidRPr="00C75E64">
        <w:rPr>
          <w:bCs/>
          <w:lang w:val="fr-FR"/>
        </w:rPr>
        <w:t xml:space="preserve">, cu respectarea autorizatiilor de </w:t>
      </w:r>
      <w:r w:rsidR="00574187" w:rsidRPr="00C75E64">
        <w:rPr>
          <w:bCs/>
          <w:lang w:val="fr-FR"/>
        </w:rPr>
        <w:t>mediu</w:t>
      </w:r>
      <w:r w:rsidR="00C75E64" w:rsidRPr="00C75E64">
        <w:rPr>
          <w:bCs/>
          <w:lang w:val="fr-FR"/>
        </w:rPr>
        <w:t xml:space="preserve"> emise.</w:t>
      </w:r>
    </w:p>
    <w:p w:rsidR="00C75E64" w:rsidRDefault="00C75E64" w:rsidP="009001EA">
      <w:pPr>
        <w:rPr>
          <w:bCs/>
          <w:lang w:val="fr-FR"/>
        </w:rPr>
      </w:pPr>
    </w:p>
    <w:p w:rsidR="00C75E64" w:rsidRPr="00C75E64" w:rsidRDefault="00C75E64" w:rsidP="009001EA">
      <w:pPr>
        <w:rPr>
          <w:bCs/>
          <w:lang w:val="fr-FR"/>
        </w:rPr>
      </w:pPr>
      <w:r w:rsidRPr="00C75E64">
        <w:rPr>
          <w:lang w:val="fr-FR"/>
        </w:rPr>
        <w:t>4.4</w:t>
      </w:r>
      <w:r w:rsidR="009001EA">
        <w:rPr>
          <w:lang w:val="fr-FR"/>
        </w:rPr>
        <w:tab/>
      </w:r>
      <w:r w:rsidR="009001EA">
        <w:rPr>
          <w:lang w:val="fr-FR"/>
        </w:rPr>
        <w:tab/>
      </w:r>
      <w:r w:rsidRPr="00C75E64">
        <w:rPr>
          <w:lang w:val="fr-FR"/>
        </w:rPr>
        <w:t>.</w:t>
      </w:r>
      <w:r>
        <w:rPr>
          <w:u w:val="single"/>
          <w:lang w:val="fr-FR"/>
        </w:rPr>
        <w:t xml:space="preserve"> </w:t>
      </w:r>
      <w:r w:rsidRPr="00123116">
        <w:rPr>
          <w:u w:val="single"/>
          <w:lang w:val="fr-FR"/>
        </w:rPr>
        <w:t>CIRCULATIILE CAROSABILE SI PIETONALE</w:t>
      </w:r>
    </w:p>
    <w:p w:rsidR="00C75E64" w:rsidRDefault="00C75E64" w:rsidP="009001EA">
      <w:pPr>
        <w:tabs>
          <w:tab w:val="left" w:pos="1444"/>
        </w:tabs>
        <w:suppressAutoHyphens/>
        <w:rPr>
          <w:u w:val="single"/>
          <w:lang w:val="fr-FR"/>
        </w:rPr>
      </w:pPr>
    </w:p>
    <w:p w:rsidR="005211AC" w:rsidRDefault="00C54AD4" w:rsidP="009001EA">
      <w:pPr>
        <w:tabs>
          <w:tab w:val="left" w:pos="720"/>
          <w:tab w:val="left" w:pos="1444"/>
          <w:tab w:val="left" w:pos="2160"/>
          <w:tab w:val="left" w:pos="2880"/>
          <w:tab w:val="left" w:pos="3375"/>
        </w:tabs>
        <w:rPr>
          <w:lang w:val="fr-FR"/>
        </w:rPr>
      </w:pPr>
      <w:r>
        <w:rPr>
          <w:b/>
          <w:bCs/>
          <w:sz w:val="22"/>
          <w:szCs w:val="22"/>
          <w:lang w:val="fr-FR"/>
        </w:rPr>
        <w:tab/>
      </w:r>
      <w:r w:rsidR="00C75E64">
        <w:rPr>
          <w:b/>
          <w:bCs/>
          <w:sz w:val="22"/>
          <w:szCs w:val="22"/>
          <w:lang w:val="fr-FR"/>
        </w:rPr>
        <w:t>A</w:t>
      </w:r>
      <w:r w:rsidR="00C75E64" w:rsidRPr="00FE000E">
        <w:rPr>
          <w:b/>
          <w:bCs/>
          <w:sz w:val="22"/>
          <w:szCs w:val="22"/>
          <w:lang w:val="fr-FR"/>
        </w:rPr>
        <w:t>cces</w:t>
      </w:r>
      <w:r w:rsidR="00C75E64">
        <w:rPr>
          <w:b/>
          <w:bCs/>
          <w:sz w:val="22"/>
          <w:szCs w:val="22"/>
          <w:lang w:val="fr-FR"/>
        </w:rPr>
        <w:t xml:space="preserve">ul personalului </w:t>
      </w:r>
      <w:r w:rsidR="00C75E64" w:rsidRPr="00FE000E">
        <w:rPr>
          <w:sz w:val="22"/>
          <w:szCs w:val="22"/>
          <w:lang w:val="fr-FR"/>
        </w:rPr>
        <w:t>atat cel auto cat si cel pietonal se vor face pe latura</w:t>
      </w:r>
      <w:r w:rsidR="00C75E64">
        <w:rPr>
          <w:sz w:val="22"/>
          <w:szCs w:val="22"/>
          <w:lang w:val="fr-FR"/>
        </w:rPr>
        <w:t xml:space="preserve"> nordica.</w:t>
      </w:r>
      <w:r w:rsidR="00C75E64">
        <w:rPr>
          <w:lang w:val="fr-FR"/>
        </w:rPr>
        <w:t xml:space="preserve"> </w:t>
      </w:r>
      <w:r w:rsidR="00C75E64" w:rsidRPr="00113A5E">
        <w:rPr>
          <w:lang w:val="fr-FR"/>
        </w:rPr>
        <w:t>În incintă s</w:t>
      </w:r>
      <w:r w:rsidR="00C75E64">
        <w:rPr>
          <w:lang w:val="fr-FR"/>
        </w:rPr>
        <w:t>unt</w:t>
      </w:r>
      <w:r w:rsidR="00C75E64" w:rsidRPr="00113A5E">
        <w:rPr>
          <w:lang w:val="fr-FR"/>
        </w:rPr>
        <w:t xml:space="preserve"> amenaja</w:t>
      </w:r>
      <w:r w:rsidR="00C75E64">
        <w:rPr>
          <w:lang w:val="fr-FR"/>
        </w:rPr>
        <w:t>te</w:t>
      </w:r>
      <w:r w:rsidR="00C75E64" w:rsidRPr="00113A5E">
        <w:rPr>
          <w:lang w:val="fr-FR"/>
        </w:rPr>
        <w:t xml:space="preserve"> platforme auto şi parcaje</w:t>
      </w:r>
      <w:r w:rsidR="00C75E64">
        <w:rPr>
          <w:lang w:val="fr-FR"/>
        </w:rPr>
        <w:t xml:space="preserve"> pentru un numar minim de </w:t>
      </w:r>
      <w:r w:rsidR="005211AC">
        <w:rPr>
          <w:lang w:val="fr-FR"/>
        </w:rPr>
        <w:t xml:space="preserve">170 </w:t>
      </w:r>
      <w:r w:rsidR="00C75E64">
        <w:rPr>
          <w:lang w:val="fr-FR"/>
        </w:rPr>
        <w:t>auto</w:t>
      </w:r>
      <w:r w:rsidR="005211AC">
        <w:rPr>
          <w:lang w:val="fr-FR"/>
        </w:rPr>
        <w:t>turisme</w:t>
      </w:r>
      <w:r w:rsidR="00C75E64">
        <w:rPr>
          <w:lang w:val="fr-FR"/>
        </w:rPr>
        <w:t xml:space="preserve">, dar prin solutia de circulatie  </w:t>
      </w:r>
      <w:r w:rsidR="005211AC">
        <w:rPr>
          <w:lang w:val="fr-FR"/>
        </w:rPr>
        <w:t>propusa  se va amenaja inca o parcare pentru autoturisme de cca.60 locuri</w:t>
      </w:r>
    </w:p>
    <w:p w:rsidR="002C2DC9" w:rsidRDefault="00C54AD4" w:rsidP="009001EA">
      <w:pPr>
        <w:tabs>
          <w:tab w:val="left" w:pos="720"/>
          <w:tab w:val="left" w:pos="1444"/>
          <w:tab w:val="left" w:pos="2160"/>
          <w:tab w:val="left" w:pos="2880"/>
          <w:tab w:val="left" w:pos="3375"/>
        </w:tabs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ab/>
      </w:r>
    </w:p>
    <w:p w:rsidR="005211AC" w:rsidRDefault="002C2DC9" w:rsidP="009001EA">
      <w:pPr>
        <w:tabs>
          <w:tab w:val="left" w:pos="720"/>
          <w:tab w:val="left" w:pos="1444"/>
          <w:tab w:val="left" w:pos="2160"/>
          <w:tab w:val="left" w:pos="2880"/>
          <w:tab w:val="left" w:pos="3375"/>
        </w:tabs>
        <w:rPr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ab/>
      </w:r>
      <w:r w:rsidR="005211AC" w:rsidRPr="005211AC">
        <w:rPr>
          <w:b/>
          <w:sz w:val="22"/>
          <w:szCs w:val="22"/>
          <w:lang w:val="fr-FR"/>
        </w:rPr>
        <w:t>Accesul pentru aprovizionare</w:t>
      </w:r>
      <w:r w:rsidR="005211AC">
        <w:rPr>
          <w:sz w:val="22"/>
          <w:szCs w:val="22"/>
          <w:lang w:val="fr-FR"/>
        </w:rPr>
        <w:t xml:space="preserve"> si cel de expeditie este autorizat si se  realizeaza  prin poarta 2 situata pe latura sudica  si  nu va fi modificat prin PUD</w:t>
      </w:r>
      <w:r w:rsidR="00C75E64">
        <w:rPr>
          <w:sz w:val="22"/>
          <w:szCs w:val="22"/>
          <w:lang w:val="fr-FR"/>
        </w:rPr>
        <w:t xml:space="preserve"> </w:t>
      </w:r>
    </w:p>
    <w:p w:rsidR="009001EA" w:rsidRPr="009001EA" w:rsidRDefault="009001EA" w:rsidP="009001EA">
      <w:pPr>
        <w:tabs>
          <w:tab w:val="left" w:pos="720"/>
          <w:tab w:val="left" w:pos="1444"/>
          <w:tab w:val="left" w:pos="2160"/>
          <w:tab w:val="left" w:pos="2880"/>
          <w:tab w:val="left" w:pos="3375"/>
        </w:tabs>
        <w:rPr>
          <w:lang w:val="fr-FR"/>
        </w:rPr>
      </w:pPr>
    </w:p>
    <w:p w:rsidR="005211AC" w:rsidRPr="000C2C0B" w:rsidRDefault="005211AC" w:rsidP="009001EA">
      <w:pPr>
        <w:pStyle w:val="BodyTextIndent2"/>
        <w:spacing w:line="360" w:lineRule="auto"/>
        <w:ind w:firstLine="0"/>
        <w:rPr>
          <w:rFonts w:ascii="Times New Roman" w:hAnsi="Times New Roman"/>
          <w:sz w:val="24"/>
          <w:szCs w:val="24"/>
          <w:u w:val="single"/>
          <w:lang w:val="fr-FR"/>
        </w:rPr>
      </w:pPr>
      <w:r w:rsidRPr="009001EA">
        <w:rPr>
          <w:rFonts w:ascii="Times New Roman" w:hAnsi="Times New Roman"/>
          <w:sz w:val="24"/>
          <w:szCs w:val="24"/>
          <w:lang w:val="fr-FR"/>
        </w:rPr>
        <w:t>4.</w:t>
      </w:r>
      <w:r w:rsidR="009001EA" w:rsidRPr="009001EA">
        <w:rPr>
          <w:rFonts w:ascii="Times New Roman" w:hAnsi="Times New Roman"/>
          <w:sz w:val="24"/>
          <w:szCs w:val="24"/>
          <w:lang w:val="fr-FR"/>
        </w:rPr>
        <w:t>5</w:t>
      </w:r>
      <w:r w:rsidRPr="009001EA">
        <w:rPr>
          <w:rFonts w:ascii="Times New Roman" w:hAnsi="Times New Roman"/>
          <w:sz w:val="24"/>
          <w:szCs w:val="24"/>
          <w:lang w:val="fr-FR"/>
        </w:rPr>
        <w:t>.</w:t>
      </w:r>
      <w:r w:rsidR="009001EA">
        <w:rPr>
          <w:rFonts w:ascii="Times New Roman" w:hAnsi="Times New Roman"/>
          <w:sz w:val="24"/>
          <w:szCs w:val="24"/>
          <w:lang w:val="fr-FR"/>
        </w:rPr>
        <w:tab/>
      </w:r>
      <w:r w:rsidR="009001EA">
        <w:rPr>
          <w:rFonts w:ascii="Times New Roman" w:hAnsi="Times New Roman"/>
          <w:sz w:val="24"/>
          <w:szCs w:val="24"/>
          <w:lang w:val="fr-FR"/>
        </w:rPr>
        <w:tab/>
      </w:r>
      <w:r w:rsidRPr="000C2C0B">
        <w:rPr>
          <w:rFonts w:ascii="Times New Roman" w:hAnsi="Times New Roman"/>
          <w:sz w:val="24"/>
          <w:szCs w:val="24"/>
          <w:u w:val="single"/>
          <w:lang w:val="fr-FR"/>
        </w:rPr>
        <w:t xml:space="preserve"> SPATII VERZI</w:t>
      </w:r>
    </w:p>
    <w:p w:rsidR="00C54AD4" w:rsidRPr="00C54AD4" w:rsidRDefault="005211AC" w:rsidP="009001EA">
      <w:pPr>
        <w:pStyle w:val="BodyTextIndent2"/>
        <w:ind w:firstLine="0"/>
        <w:rPr>
          <w:rFonts w:ascii="Times New Roman" w:hAnsi="Times New Roman"/>
          <w:bCs/>
          <w:sz w:val="24"/>
          <w:szCs w:val="24"/>
          <w:lang w:val="fr-FR"/>
        </w:rPr>
      </w:pPr>
      <w:r w:rsidRPr="00BE213F">
        <w:rPr>
          <w:rFonts w:ascii="Times New Roman" w:hAnsi="Times New Roman"/>
          <w:sz w:val="24"/>
          <w:szCs w:val="24"/>
          <w:lang w:val="fr-FR"/>
        </w:rPr>
        <w:t>.</w:t>
      </w:r>
      <w:r w:rsidR="00C54AD4">
        <w:rPr>
          <w:bCs/>
          <w:lang w:val="fr-FR"/>
        </w:rPr>
        <w:tab/>
      </w:r>
      <w:r>
        <w:rPr>
          <w:bCs/>
          <w:lang w:val="fr-FR"/>
        </w:rPr>
        <w:t xml:space="preserve"> Se  va mentine suprafata  spatiilor verzi</w:t>
      </w:r>
      <w:r w:rsidR="00C54AD4">
        <w:rPr>
          <w:bCs/>
          <w:lang w:val="fr-FR"/>
        </w:rPr>
        <w:t>,</w:t>
      </w:r>
      <w:r>
        <w:rPr>
          <w:bCs/>
          <w:lang w:val="fr-FR"/>
        </w:rPr>
        <w:t xml:space="preserve"> </w:t>
      </w:r>
      <w:r w:rsidR="00C54AD4">
        <w:rPr>
          <w:bCs/>
          <w:lang w:val="fr-FR"/>
        </w:rPr>
        <w:t>a</w:t>
      </w:r>
      <w:r>
        <w:rPr>
          <w:bCs/>
          <w:lang w:val="fr-FR"/>
        </w:rPr>
        <w:t>sa cum a fost prevazuta in Autoriuzatiile de Mediu</w:t>
      </w:r>
      <w:r w:rsidR="00C54AD4" w:rsidRPr="00C54AD4">
        <w:rPr>
          <w:bCs/>
          <w:lang w:val="fr-FR"/>
        </w:rPr>
        <w:t xml:space="preserve"> </w:t>
      </w:r>
      <w:r w:rsidR="00C54AD4">
        <w:rPr>
          <w:bCs/>
          <w:lang w:val="fr-FR"/>
        </w:rPr>
        <w:t xml:space="preserve">nr. PH-548 / 10.11.2008si respectiv PH-520 / 13.11.2013, revizuita in data de 12.02.2014. </w:t>
      </w:r>
    </w:p>
    <w:p w:rsidR="00C54AD4" w:rsidRDefault="00C54AD4" w:rsidP="009001EA">
      <w:pPr>
        <w:rPr>
          <w:lang w:val="fr-FR"/>
        </w:rPr>
      </w:pPr>
      <w:r>
        <w:rPr>
          <w:lang w:val="fr-FR"/>
        </w:rPr>
        <w:t>Fata de documentatia aprobata initial consemnata in documentatia care a stat la baza emiterii Autorizatiei de mediu, propunerea nu schimba procentele de spatii verzi respectiv 7750,00mp, propune</w:t>
      </w:r>
      <w:r w:rsidRPr="00C54AD4">
        <w:rPr>
          <w:bCs/>
          <w:lang w:val="fr-FR"/>
        </w:rPr>
        <w:t xml:space="preserve"> </w:t>
      </w:r>
      <w:r>
        <w:rPr>
          <w:bCs/>
          <w:lang w:val="fr-FR"/>
        </w:rPr>
        <w:t>redispunerea si</w:t>
      </w:r>
      <w:r>
        <w:rPr>
          <w:lang w:val="fr-FR"/>
        </w:rPr>
        <w:t xml:space="preserve"> reamenajarea acestora</w:t>
      </w:r>
      <w:r w:rsidRPr="00C54AD4">
        <w:rPr>
          <w:bCs/>
          <w:lang w:val="fr-FR"/>
        </w:rPr>
        <w:t xml:space="preserve"> </w:t>
      </w:r>
      <w:r>
        <w:rPr>
          <w:bCs/>
          <w:lang w:val="fr-FR"/>
        </w:rPr>
        <w:t>pe alte pozitii</w:t>
      </w:r>
      <w:r>
        <w:rPr>
          <w:lang w:val="fr-FR"/>
        </w:rPr>
        <w:t xml:space="preserve"> si extinderea cu 23,90 mp</w:t>
      </w:r>
      <w:r w:rsidRPr="00C54AD4">
        <w:rPr>
          <w:bCs/>
          <w:lang w:val="fr-FR"/>
        </w:rPr>
        <w:t xml:space="preserve"> </w:t>
      </w:r>
      <w:r>
        <w:rPr>
          <w:bCs/>
          <w:lang w:val="fr-FR"/>
        </w:rPr>
        <w:t>pe baza unor proiecte peisagistice</w:t>
      </w:r>
      <w:r>
        <w:rPr>
          <w:lang w:val="fr-FR"/>
        </w:rPr>
        <w:t>..</w:t>
      </w:r>
    </w:p>
    <w:p w:rsidR="005211AC" w:rsidRPr="00C54AD4" w:rsidRDefault="005211AC" w:rsidP="009001EA">
      <w:pPr>
        <w:widowControl w:val="0"/>
        <w:autoSpaceDE w:val="0"/>
        <w:autoSpaceDN w:val="0"/>
        <w:adjustRightInd w:val="0"/>
        <w:rPr>
          <w:bCs/>
          <w:lang w:val="fr-FR"/>
        </w:rPr>
      </w:pPr>
    </w:p>
    <w:p w:rsidR="00C54AD4" w:rsidRPr="005F2D43" w:rsidRDefault="00C54AD4" w:rsidP="009001EA">
      <w:pPr>
        <w:pStyle w:val="BodyTextIndent2"/>
        <w:spacing w:line="360" w:lineRule="auto"/>
        <w:ind w:firstLine="0"/>
        <w:rPr>
          <w:rFonts w:ascii="Times New Roman" w:hAnsi="Times New Roman"/>
          <w:sz w:val="24"/>
          <w:szCs w:val="24"/>
          <w:u w:val="single"/>
          <w:lang w:val="fr-FR"/>
        </w:rPr>
      </w:pPr>
      <w:r w:rsidRPr="009001EA">
        <w:rPr>
          <w:rFonts w:ascii="Times New Roman" w:hAnsi="Times New Roman"/>
          <w:sz w:val="24"/>
          <w:szCs w:val="24"/>
          <w:lang w:val="fr-FR"/>
        </w:rPr>
        <w:t xml:space="preserve">4.7. </w:t>
      </w:r>
      <w:r w:rsidRPr="009001EA">
        <w:rPr>
          <w:rFonts w:ascii="Times New Roman" w:hAnsi="Times New Roman"/>
          <w:sz w:val="24"/>
          <w:szCs w:val="24"/>
          <w:lang w:val="fr-FR"/>
        </w:rPr>
        <w:tab/>
      </w:r>
      <w:r w:rsidR="009001EA" w:rsidRPr="009001EA">
        <w:rPr>
          <w:rFonts w:ascii="Times New Roman" w:hAnsi="Times New Roman"/>
          <w:sz w:val="24"/>
          <w:szCs w:val="24"/>
          <w:lang w:val="fr-FR"/>
        </w:rPr>
        <w:tab/>
      </w:r>
      <w:r w:rsidRPr="005F2D43">
        <w:rPr>
          <w:rFonts w:ascii="Times New Roman" w:hAnsi="Times New Roman"/>
          <w:sz w:val="24"/>
          <w:szCs w:val="24"/>
          <w:u w:val="single"/>
          <w:lang w:val="fr-FR"/>
        </w:rPr>
        <w:t>ASIGURAREA UTILITATILOR</w:t>
      </w:r>
    </w:p>
    <w:p w:rsidR="00C54AD4" w:rsidRPr="00C54AD4" w:rsidRDefault="00C54AD4" w:rsidP="009001EA">
      <w:pPr>
        <w:tabs>
          <w:tab w:val="left" w:pos="720"/>
          <w:tab w:val="left" w:pos="1440"/>
          <w:tab w:val="left" w:pos="2160"/>
          <w:tab w:val="left" w:pos="2880"/>
          <w:tab w:val="left" w:pos="3375"/>
        </w:tabs>
        <w:jc w:val="both"/>
        <w:rPr>
          <w:lang w:val="fr-FR"/>
        </w:rPr>
      </w:pPr>
      <w:r w:rsidRPr="00C54AD4">
        <w:rPr>
          <w:lang w:val="fr-FR"/>
        </w:rPr>
        <w:t>Se mentin utilitatile si instalatiile déjà existente</w:t>
      </w:r>
    </w:p>
    <w:p w:rsidR="002C2DC9" w:rsidRDefault="002C2DC9" w:rsidP="009001EA">
      <w:pPr>
        <w:autoSpaceDE w:val="0"/>
        <w:autoSpaceDN w:val="0"/>
        <w:adjustRightInd w:val="0"/>
        <w:jc w:val="both"/>
        <w:rPr>
          <w:u w:val="single"/>
          <w:lang w:val="it-IT"/>
        </w:rPr>
      </w:pPr>
    </w:p>
    <w:p w:rsidR="00C54AD4" w:rsidRPr="009001EA" w:rsidRDefault="00C54AD4" w:rsidP="009001EA">
      <w:pPr>
        <w:autoSpaceDE w:val="0"/>
        <w:autoSpaceDN w:val="0"/>
        <w:adjustRightInd w:val="0"/>
        <w:jc w:val="both"/>
        <w:rPr>
          <w:lang w:val="it-IT"/>
        </w:rPr>
      </w:pPr>
      <w:r w:rsidRPr="002A7C51">
        <w:rPr>
          <w:u w:val="single"/>
          <w:lang w:val="it-IT"/>
        </w:rPr>
        <w:t>1. Alimentarea cu apa</w:t>
      </w:r>
      <w:r w:rsidRPr="002A7C51">
        <w:rPr>
          <w:lang w:val="it-IT"/>
        </w:rPr>
        <w:t xml:space="preserve">: retea proprie </w:t>
      </w:r>
      <w:r>
        <w:rPr>
          <w:lang w:val="it-IT"/>
        </w:rPr>
        <w:t>cu put forat la adancimea de 154</w:t>
      </w:r>
      <w:r w:rsidRPr="002A7C51">
        <w:rPr>
          <w:lang w:val="it-IT"/>
        </w:rPr>
        <w:t>m, gospodarie proprie de apa si bransament la reteaua de apa a localitatii Ploiesti</w:t>
      </w:r>
      <w:r>
        <w:rPr>
          <w:lang w:val="it-IT"/>
        </w:rPr>
        <w:t>. Abonament de utilizare/exploatare a resurselor de apa nr. 131/2011, incheiat cu Administratia Nationala Apele Romane, Directia Apelor Buzau-Ialomita si acte aditionale la acesta. Autorizatie de gospodarire a apelor nr.111/ 06.07.2011 emisa de AN Apele Romane-Administratia Bazinala de Apa Buzau-Ialomita S.G.A. Prahova.</w:t>
      </w:r>
    </w:p>
    <w:p w:rsidR="002C2DC9" w:rsidRDefault="002C2DC9" w:rsidP="009001EA">
      <w:pPr>
        <w:autoSpaceDE w:val="0"/>
        <w:autoSpaceDN w:val="0"/>
        <w:adjustRightInd w:val="0"/>
        <w:jc w:val="both"/>
        <w:rPr>
          <w:u w:val="single"/>
          <w:lang w:val="it-IT"/>
        </w:rPr>
      </w:pPr>
    </w:p>
    <w:p w:rsidR="00C54AD4" w:rsidRPr="00F10A9D" w:rsidRDefault="00C54AD4" w:rsidP="009001EA">
      <w:pPr>
        <w:autoSpaceDE w:val="0"/>
        <w:autoSpaceDN w:val="0"/>
        <w:adjustRightInd w:val="0"/>
        <w:jc w:val="both"/>
      </w:pPr>
      <w:r w:rsidRPr="00F10A9D">
        <w:rPr>
          <w:u w:val="single"/>
          <w:lang w:val="it-IT"/>
        </w:rPr>
        <w:t>2.Evacuarea apelor uzate</w:t>
      </w:r>
      <w:r w:rsidRPr="00F10A9D">
        <w:rPr>
          <w:lang w:val="it-IT"/>
        </w:rPr>
        <w:t>:</w:t>
      </w:r>
      <w:r w:rsidRPr="00F10A9D">
        <w:t xml:space="preserve"> Evacuarea apelor uzate se face prin  instalatiile  existente astfel :</w:t>
      </w:r>
    </w:p>
    <w:p w:rsidR="00C54AD4" w:rsidRPr="00F10A9D" w:rsidRDefault="00C54AD4" w:rsidP="009001EA">
      <w:pPr>
        <w:autoSpaceDE w:val="0"/>
        <w:autoSpaceDN w:val="0"/>
        <w:adjustRightInd w:val="0"/>
        <w:jc w:val="both"/>
      </w:pPr>
      <w:r w:rsidRPr="00F10A9D">
        <w:t>- apele menajare direct la reteaua de canalizare a localitatii</w:t>
      </w:r>
    </w:p>
    <w:p w:rsidR="00C54AD4" w:rsidRPr="009001EA" w:rsidRDefault="00C54AD4" w:rsidP="009001EA">
      <w:pPr>
        <w:autoSpaceDE w:val="0"/>
        <w:autoSpaceDN w:val="0"/>
        <w:adjustRightInd w:val="0"/>
        <w:jc w:val="both"/>
        <w:rPr>
          <w:lang w:val="pt-BR"/>
        </w:rPr>
      </w:pPr>
      <w:r w:rsidRPr="00F10A9D">
        <w:t xml:space="preserve">- apele meteorice de pe cladiri, trotuare, alei carosabile si parcare </w:t>
      </w:r>
      <w:r w:rsidRPr="00F10A9D">
        <w:rPr>
          <w:lang w:val="pt-BR"/>
        </w:rPr>
        <w:t>sunt colectate intr-un bazin de retentie cu volum de 1735 mc, trecute prin separatoarele de hidrocarburi si apoi deversate in reteaua de canalizare a localitatii.Nu se polueaza apa evacuata catre reteaua de canalizare datorita statiei de epurare cu debit de 12 mc/h existente pe teren. Contract</w:t>
      </w:r>
      <w:r>
        <w:rPr>
          <w:lang w:val="pt-BR"/>
        </w:rPr>
        <w:t xml:space="preserve"> de utilizare a serviciilor publice de alimentare cu apa si de canalizare nr. 020415/12.12.2005 incheiat cu S.C. Apa Nova Ploiesti s.r.l. Conventie speciala de deversare a apelor uzate industriale in reteaua publica de canalizare incheiata cu Primaria Municipiului Ploiesti si </w:t>
      </w:r>
      <w:r w:rsidRPr="00F10A9D">
        <w:rPr>
          <w:lang w:val="pt-BR"/>
        </w:rPr>
        <w:t>S.C. Apa Nova Ploiesti s.r.l.</w:t>
      </w:r>
      <w:r>
        <w:rPr>
          <w:lang w:val="pt-BR"/>
        </w:rPr>
        <w:t xml:space="preserve"> si </w:t>
      </w:r>
      <w:r>
        <w:rPr>
          <w:lang w:val="it-IT"/>
        </w:rPr>
        <w:t>acte aditionale la aceasta.</w:t>
      </w:r>
    </w:p>
    <w:p w:rsidR="002C2DC9" w:rsidRDefault="00C54AD4" w:rsidP="009001EA">
      <w:pPr>
        <w:jc w:val="both"/>
        <w:rPr>
          <w:color w:val="FF0000"/>
          <w:lang w:val="it-IT"/>
        </w:rPr>
      </w:pPr>
      <w:r w:rsidRPr="00F0420A">
        <w:rPr>
          <w:color w:val="FF0000"/>
          <w:lang w:val="it-IT"/>
        </w:rPr>
        <w:tab/>
      </w:r>
    </w:p>
    <w:p w:rsidR="00C54AD4" w:rsidRPr="00F10A9D" w:rsidRDefault="00C54AD4" w:rsidP="009001EA">
      <w:pPr>
        <w:jc w:val="both"/>
        <w:rPr>
          <w:lang w:val="it-IT"/>
        </w:rPr>
      </w:pPr>
      <w:r w:rsidRPr="00F10A9D">
        <w:rPr>
          <w:u w:val="single"/>
          <w:lang w:val="it-IT"/>
        </w:rPr>
        <w:t>3. Asigurarea agentului termic</w:t>
      </w:r>
      <w:r w:rsidRPr="00F10A9D">
        <w:rPr>
          <w:lang w:val="it-IT"/>
        </w:rPr>
        <w:t>:</w:t>
      </w:r>
      <w:r w:rsidRPr="00F10A9D">
        <w:rPr>
          <w:lang w:val="fr-FR"/>
        </w:rPr>
        <w:t xml:space="preserve"> Incalzirea spatiilor prin agent termic apa calda prin centralele existente.</w:t>
      </w:r>
      <w:r>
        <w:rPr>
          <w:lang w:val="fr-FR"/>
        </w:rPr>
        <w:t xml:space="preserve"> Centralele sunt controlate de calculator pentru asigurarea parametrilor necesari procesului de productie.</w:t>
      </w:r>
    </w:p>
    <w:p w:rsidR="00C54AD4" w:rsidRDefault="00C54AD4" w:rsidP="009001EA">
      <w:pPr>
        <w:pStyle w:val="BodyTextIndent2"/>
        <w:spacing w:line="360" w:lineRule="auto"/>
        <w:ind w:firstLine="0"/>
        <w:rPr>
          <w:rFonts w:ascii="Times New Roman" w:hAnsi="Times New Roman"/>
          <w:sz w:val="24"/>
          <w:szCs w:val="24"/>
          <w:lang w:val="fr-FR" w:eastAsia="en-US"/>
        </w:rPr>
      </w:pPr>
    </w:p>
    <w:p w:rsidR="004E65C8" w:rsidRPr="009001EA" w:rsidRDefault="00C54AD4" w:rsidP="009001EA">
      <w:pPr>
        <w:pStyle w:val="BodyTextIndent2"/>
        <w:spacing w:line="360" w:lineRule="auto"/>
        <w:ind w:firstLine="0"/>
        <w:rPr>
          <w:rFonts w:ascii="Times New Roman" w:hAnsi="Times New Roman"/>
          <w:sz w:val="24"/>
          <w:szCs w:val="24"/>
          <w:u w:val="single"/>
          <w:lang w:val="fr-FR"/>
        </w:rPr>
      </w:pPr>
      <w:r w:rsidRPr="00C54AD4">
        <w:rPr>
          <w:rFonts w:ascii="Times New Roman" w:hAnsi="Times New Roman"/>
          <w:sz w:val="24"/>
          <w:szCs w:val="24"/>
          <w:lang w:val="fr-FR"/>
        </w:rPr>
        <w:t>4.8</w:t>
      </w:r>
      <w:r w:rsidR="009001EA">
        <w:rPr>
          <w:rFonts w:ascii="Times New Roman" w:hAnsi="Times New Roman"/>
          <w:sz w:val="24"/>
          <w:szCs w:val="24"/>
          <w:lang w:val="fr-FR"/>
        </w:rPr>
        <w:tab/>
      </w:r>
      <w:r w:rsidR="009001EA">
        <w:rPr>
          <w:rFonts w:ascii="Times New Roman" w:hAnsi="Times New Roman"/>
          <w:sz w:val="24"/>
          <w:szCs w:val="24"/>
          <w:lang w:val="fr-FR"/>
        </w:rPr>
        <w:tab/>
      </w:r>
      <w:r w:rsidRPr="000C2C0B">
        <w:rPr>
          <w:rFonts w:ascii="Times New Roman" w:hAnsi="Times New Roman"/>
          <w:sz w:val="24"/>
          <w:szCs w:val="24"/>
          <w:u w:val="single"/>
          <w:lang w:val="fr-FR"/>
        </w:rPr>
        <w:t>BILANT TERITORIAL</w:t>
      </w:r>
      <w:r w:rsidRPr="000C2C0B">
        <w:rPr>
          <w:rFonts w:ascii="Times New Roman" w:hAnsi="Times New Roman"/>
          <w:sz w:val="24"/>
          <w:szCs w:val="24"/>
          <w:u w:val="single"/>
          <w:lang w:val="fr-FR"/>
        </w:rPr>
        <w:tab/>
      </w:r>
    </w:p>
    <w:p w:rsidR="0017143C" w:rsidRDefault="00875491" w:rsidP="009001EA">
      <w:pPr>
        <w:rPr>
          <w:bCs/>
          <w:lang w:val="fr-FR"/>
        </w:rPr>
      </w:pPr>
      <w:r>
        <w:rPr>
          <w:lang w:val="fr-FR"/>
        </w:rPr>
        <w:t xml:space="preserve">Bilantul teritorial </w:t>
      </w:r>
      <w:r w:rsidR="0007301C">
        <w:rPr>
          <w:lang w:val="fr-FR"/>
        </w:rPr>
        <w:t xml:space="preserve">propus </w:t>
      </w:r>
      <w:r>
        <w:rPr>
          <w:lang w:val="fr-FR"/>
        </w:rPr>
        <w:t xml:space="preserve">al parcelei </w:t>
      </w:r>
      <w:r w:rsidR="002C2DC9">
        <w:rPr>
          <w:lang w:val="fr-FR"/>
        </w:rPr>
        <w:t xml:space="preserve">constituite din cele doua terenuri sus mentionate, respectiv </w:t>
      </w:r>
      <w:r w:rsidR="002C2DC9">
        <w:rPr>
          <w:bCs/>
          <w:lang w:val="fr-FR"/>
        </w:rPr>
        <w:t>terenul cu  numarul cadastral 135407 si terenul cu  numarul cadastral 135363, in suprafata totala</w:t>
      </w:r>
      <w:r w:rsidR="0017143C">
        <w:rPr>
          <w:bCs/>
          <w:lang w:val="fr-FR"/>
        </w:rPr>
        <w:t xml:space="preserve"> d</w:t>
      </w:r>
      <w:r w:rsidR="002C2DC9">
        <w:rPr>
          <w:bCs/>
          <w:lang w:val="fr-FR"/>
        </w:rPr>
        <w:t>e 71980.00 mp ( 619</w:t>
      </w:r>
      <w:r w:rsidR="000D46DF">
        <w:rPr>
          <w:bCs/>
          <w:lang w:val="fr-FR"/>
        </w:rPr>
        <w:t>88.10mp + 9991.41</w:t>
      </w:r>
      <w:r w:rsidR="002C2DC9">
        <w:rPr>
          <w:bCs/>
          <w:lang w:val="fr-FR"/>
        </w:rPr>
        <w:t>mp</w:t>
      </w:r>
      <w:r w:rsidR="000D46DF">
        <w:rPr>
          <w:bCs/>
          <w:lang w:val="fr-FR"/>
        </w:rPr>
        <w:t xml:space="preserve"> = 71979.51, rotund = 71980 mp</w:t>
      </w:r>
      <w:r w:rsidR="002C2DC9">
        <w:rPr>
          <w:bCs/>
          <w:lang w:val="fr-FR"/>
        </w:rPr>
        <w:t>)</w:t>
      </w:r>
      <w:r w:rsidR="000D46DF">
        <w:rPr>
          <w:bCs/>
          <w:lang w:val="fr-FR"/>
        </w:rPr>
        <w:t>.</w:t>
      </w:r>
    </w:p>
    <w:p w:rsidR="00875491" w:rsidRDefault="0017143C" w:rsidP="009001EA">
      <w:pPr>
        <w:rPr>
          <w:lang w:val="fr-FR"/>
        </w:rPr>
      </w:pPr>
      <w:r>
        <w:rPr>
          <w:noProof/>
        </w:rPr>
        <w:lastRenderedPageBreak/>
        <w:drawing>
          <wp:inline distT="0" distB="0" distL="0" distR="0">
            <wp:extent cx="6229350" cy="9067800"/>
            <wp:effectExtent l="19050" t="0" r="0" b="0"/>
            <wp:docPr id="1" name="Picture 1" descr="2F0A75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F0A75E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906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5491" w:rsidSect="009001EA">
      <w:footerReference w:type="default" r:id="rId8"/>
      <w:pgSz w:w="12240" w:h="15840"/>
      <w:pgMar w:top="851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11D" w:rsidRDefault="002D211D" w:rsidP="009001EA">
      <w:r>
        <w:separator/>
      </w:r>
    </w:p>
  </w:endnote>
  <w:endnote w:type="continuationSeparator" w:id="1">
    <w:p w:rsidR="002D211D" w:rsidRDefault="002D211D" w:rsidP="00900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1EA" w:rsidRDefault="00870FFF">
    <w:pPr>
      <w:pStyle w:val="Footer"/>
      <w:jc w:val="right"/>
    </w:pPr>
    <w:fldSimple w:instr=" PAGE   \* MERGEFORMAT ">
      <w:r w:rsidR="00802AEB">
        <w:rPr>
          <w:noProof/>
        </w:rPr>
        <w:t>10</w:t>
      </w:r>
    </w:fldSimple>
  </w:p>
  <w:p w:rsidR="009001EA" w:rsidRDefault="009001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11D" w:rsidRDefault="002D211D" w:rsidP="009001EA">
      <w:r>
        <w:separator/>
      </w:r>
    </w:p>
  </w:footnote>
  <w:footnote w:type="continuationSeparator" w:id="1">
    <w:p w:rsidR="002D211D" w:rsidRDefault="002D211D" w:rsidP="009001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3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6">
    <w:nsid w:val="00000009"/>
    <w:multiLevelType w:val="singleLevel"/>
    <w:tmpl w:val="C742C35E"/>
    <w:name w:val="WW8Num9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lang w:val="en-US"/>
      </w:rPr>
    </w:lvl>
  </w:abstractNum>
  <w:abstractNum w:abstractNumId="7">
    <w:nsid w:val="0000000A"/>
    <w:multiLevelType w:val="singleLevel"/>
    <w:tmpl w:val="00000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39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9">
    <w:nsid w:val="0000000C"/>
    <w:multiLevelType w:val="multi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55"/>
        </w:tabs>
        <w:ind w:left="1455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</w:abstractNum>
  <w:abstractNum w:abstractNumId="11">
    <w:nsid w:val="051D69D8"/>
    <w:multiLevelType w:val="multilevel"/>
    <w:tmpl w:val="4B2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  <w:u w:val="single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2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2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2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2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2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2"/>
        <w:u w:val="single"/>
      </w:rPr>
    </w:lvl>
  </w:abstractNum>
  <w:abstractNum w:abstractNumId="12">
    <w:nsid w:val="052D4D57"/>
    <w:multiLevelType w:val="hybridMultilevel"/>
    <w:tmpl w:val="91B20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97EB9"/>
    <w:multiLevelType w:val="hybridMultilevel"/>
    <w:tmpl w:val="B0D09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835A8E"/>
    <w:multiLevelType w:val="hybridMultilevel"/>
    <w:tmpl w:val="6E7ABA3E"/>
    <w:lvl w:ilvl="0" w:tplc="910E5C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7B11781"/>
    <w:multiLevelType w:val="hybridMultilevel"/>
    <w:tmpl w:val="A64C28D6"/>
    <w:lvl w:ilvl="0" w:tplc="C742C35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DB3D49"/>
    <w:multiLevelType w:val="hybridMultilevel"/>
    <w:tmpl w:val="D9D2E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CA699E"/>
    <w:multiLevelType w:val="hybridMultilevel"/>
    <w:tmpl w:val="8B1AEE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5E107C"/>
    <w:multiLevelType w:val="hybridMultilevel"/>
    <w:tmpl w:val="C2304F82"/>
    <w:lvl w:ilvl="0" w:tplc="E14E20A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2983B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168CD2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7DAEF04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050F96"/>
    <w:multiLevelType w:val="hybridMultilevel"/>
    <w:tmpl w:val="D794DFFA"/>
    <w:lvl w:ilvl="0" w:tplc="A9165B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36B50B15"/>
    <w:multiLevelType w:val="hybridMultilevel"/>
    <w:tmpl w:val="509AAD0A"/>
    <w:lvl w:ilvl="0" w:tplc="1C683E66">
      <w:start w:val="19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1">
    <w:nsid w:val="394A1808"/>
    <w:multiLevelType w:val="multilevel"/>
    <w:tmpl w:val="221E3B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>
    <w:nsid w:val="4CFF07C3"/>
    <w:multiLevelType w:val="hybridMultilevel"/>
    <w:tmpl w:val="D26A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16F44"/>
    <w:multiLevelType w:val="multilevel"/>
    <w:tmpl w:val="33DAAF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>
    <w:nsid w:val="61926927"/>
    <w:multiLevelType w:val="hybridMultilevel"/>
    <w:tmpl w:val="7DA6D94A"/>
    <w:lvl w:ilvl="0" w:tplc="13BC543A">
      <w:start w:val="1"/>
      <w:numFmt w:val="upperLetter"/>
      <w:lvlText w:val="%1.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9F2AAB9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A213B9"/>
    <w:multiLevelType w:val="hybridMultilevel"/>
    <w:tmpl w:val="903A8006"/>
    <w:lvl w:ilvl="0" w:tplc="E47022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634E65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7">
    <w:nsid w:val="7F687B10"/>
    <w:multiLevelType w:val="hybridMultilevel"/>
    <w:tmpl w:val="48544A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19"/>
  </w:num>
  <w:num w:numId="4">
    <w:abstractNumId w:val="25"/>
  </w:num>
  <w:num w:numId="5">
    <w:abstractNumId w:val="20"/>
  </w:num>
  <w:num w:numId="6">
    <w:abstractNumId w:val="17"/>
  </w:num>
  <w:num w:numId="7">
    <w:abstractNumId w:val="27"/>
  </w:num>
  <w:num w:numId="8">
    <w:abstractNumId w:val="5"/>
  </w:num>
  <w:num w:numId="9">
    <w:abstractNumId w:val="23"/>
  </w:num>
  <w:num w:numId="10">
    <w:abstractNumId w:val="21"/>
  </w:num>
  <w:num w:numId="11">
    <w:abstractNumId w:val="12"/>
  </w:num>
  <w:num w:numId="12">
    <w:abstractNumId w:val="14"/>
  </w:num>
  <w:num w:numId="13">
    <w:abstractNumId w:val="11"/>
  </w:num>
  <w:num w:numId="14">
    <w:abstractNumId w:val="8"/>
  </w:num>
  <w:num w:numId="15">
    <w:abstractNumId w:val="16"/>
  </w:num>
  <w:num w:numId="16">
    <w:abstractNumId w:val="2"/>
  </w:num>
  <w:num w:numId="17">
    <w:abstractNumId w:val="4"/>
  </w:num>
  <w:num w:numId="18">
    <w:abstractNumId w:val="6"/>
  </w:num>
  <w:num w:numId="19">
    <w:abstractNumId w:val="7"/>
  </w:num>
  <w:num w:numId="20">
    <w:abstractNumId w:val="3"/>
  </w:num>
  <w:num w:numId="21">
    <w:abstractNumId w:val="1"/>
  </w:num>
  <w:num w:numId="22">
    <w:abstractNumId w:val="22"/>
  </w:num>
  <w:num w:numId="23">
    <w:abstractNumId w:val="26"/>
  </w:num>
  <w:num w:numId="24">
    <w:abstractNumId w:val="9"/>
  </w:num>
  <w:num w:numId="25">
    <w:abstractNumId w:val="10"/>
  </w:num>
  <w:num w:numId="26">
    <w:abstractNumId w:val="0"/>
  </w:num>
  <w:num w:numId="27">
    <w:abstractNumId w:val="13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981"/>
    <w:rsid w:val="0000459A"/>
    <w:rsid w:val="00014D1E"/>
    <w:rsid w:val="00016C49"/>
    <w:rsid w:val="00025342"/>
    <w:rsid w:val="00063185"/>
    <w:rsid w:val="00067C5B"/>
    <w:rsid w:val="00072FC0"/>
    <w:rsid w:val="0007301C"/>
    <w:rsid w:val="000864A4"/>
    <w:rsid w:val="00091A85"/>
    <w:rsid w:val="00094248"/>
    <w:rsid w:val="000A36B6"/>
    <w:rsid w:val="000B0B80"/>
    <w:rsid w:val="000B652E"/>
    <w:rsid w:val="000C45CD"/>
    <w:rsid w:val="000D46DF"/>
    <w:rsid w:val="000E3F42"/>
    <w:rsid w:val="00113A5E"/>
    <w:rsid w:val="0011463B"/>
    <w:rsid w:val="00114F65"/>
    <w:rsid w:val="001308F1"/>
    <w:rsid w:val="00144685"/>
    <w:rsid w:val="0014588F"/>
    <w:rsid w:val="001464F7"/>
    <w:rsid w:val="00155E3F"/>
    <w:rsid w:val="00156776"/>
    <w:rsid w:val="0017143C"/>
    <w:rsid w:val="00192701"/>
    <w:rsid w:val="00192FD8"/>
    <w:rsid w:val="001A0784"/>
    <w:rsid w:val="001A0E2E"/>
    <w:rsid w:val="001A5A43"/>
    <w:rsid w:val="001A71FA"/>
    <w:rsid w:val="001A726F"/>
    <w:rsid w:val="001A7305"/>
    <w:rsid w:val="001B06EA"/>
    <w:rsid w:val="001B73F8"/>
    <w:rsid w:val="001B7E8C"/>
    <w:rsid w:val="001C2B4F"/>
    <w:rsid w:val="001C52E6"/>
    <w:rsid w:val="001F3B74"/>
    <w:rsid w:val="002060C3"/>
    <w:rsid w:val="0021384C"/>
    <w:rsid w:val="002157FA"/>
    <w:rsid w:val="00223657"/>
    <w:rsid w:val="00230C35"/>
    <w:rsid w:val="00242E0F"/>
    <w:rsid w:val="00262902"/>
    <w:rsid w:val="00270376"/>
    <w:rsid w:val="00297352"/>
    <w:rsid w:val="002A2778"/>
    <w:rsid w:val="002A4028"/>
    <w:rsid w:val="002A6B82"/>
    <w:rsid w:val="002A7729"/>
    <w:rsid w:val="002A7C51"/>
    <w:rsid w:val="002B51EF"/>
    <w:rsid w:val="002C2DC9"/>
    <w:rsid w:val="002D211D"/>
    <w:rsid w:val="002D458D"/>
    <w:rsid w:val="002D46AE"/>
    <w:rsid w:val="002F02AC"/>
    <w:rsid w:val="002F53A8"/>
    <w:rsid w:val="00300DA8"/>
    <w:rsid w:val="00305BF6"/>
    <w:rsid w:val="0031403D"/>
    <w:rsid w:val="003165FA"/>
    <w:rsid w:val="00331E60"/>
    <w:rsid w:val="00337FC8"/>
    <w:rsid w:val="003463AC"/>
    <w:rsid w:val="0035230E"/>
    <w:rsid w:val="00353361"/>
    <w:rsid w:val="0038574C"/>
    <w:rsid w:val="003B2ED9"/>
    <w:rsid w:val="003B54D4"/>
    <w:rsid w:val="003C316E"/>
    <w:rsid w:val="003C335C"/>
    <w:rsid w:val="003C38FD"/>
    <w:rsid w:val="003D6051"/>
    <w:rsid w:val="003E1677"/>
    <w:rsid w:val="00400E59"/>
    <w:rsid w:val="00402382"/>
    <w:rsid w:val="004170E8"/>
    <w:rsid w:val="00427077"/>
    <w:rsid w:val="004312D8"/>
    <w:rsid w:val="00451F9B"/>
    <w:rsid w:val="004525F5"/>
    <w:rsid w:val="004B25B0"/>
    <w:rsid w:val="004D1E72"/>
    <w:rsid w:val="004D30A9"/>
    <w:rsid w:val="004E65C8"/>
    <w:rsid w:val="004F7D4C"/>
    <w:rsid w:val="00505C0D"/>
    <w:rsid w:val="00515201"/>
    <w:rsid w:val="005211AC"/>
    <w:rsid w:val="00521FE6"/>
    <w:rsid w:val="0052253B"/>
    <w:rsid w:val="00522890"/>
    <w:rsid w:val="00522A65"/>
    <w:rsid w:val="00540E19"/>
    <w:rsid w:val="00541EA0"/>
    <w:rsid w:val="00574187"/>
    <w:rsid w:val="00583F0D"/>
    <w:rsid w:val="00590E26"/>
    <w:rsid w:val="00595B79"/>
    <w:rsid w:val="005F1171"/>
    <w:rsid w:val="006042D7"/>
    <w:rsid w:val="006161DC"/>
    <w:rsid w:val="00623D4F"/>
    <w:rsid w:val="00626CF7"/>
    <w:rsid w:val="00627516"/>
    <w:rsid w:val="0064288B"/>
    <w:rsid w:val="00666B17"/>
    <w:rsid w:val="0068185E"/>
    <w:rsid w:val="00683BB4"/>
    <w:rsid w:val="00697C28"/>
    <w:rsid w:val="006C4735"/>
    <w:rsid w:val="006C58C2"/>
    <w:rsid w:val="006D295C"/>
    <w:rsid w:val="006D4A42"/>
    <w:rsid w:val="006E45A1"/>
    <w:rsid w:val="006E69C3"/>
    <w:rsid w:val="006E7EF9"/>
    <w:rsid w:val="006F3EA2"/>
    <w:rsid w:val="00740B10"/>
    <w:rsid w:val="007422B9"/>
    <w:rsid w:val="0074466C"/>
    <w:rsid w:val="0078409F"/>
    <w:rsid w:val="00795FC9"/>
    <w:rsid w:val="007A4453"/>
    <w:rsid w:val="007E7D6C"/>
    <w:rsid w:val="00802AEB"/>
    <w:rsid w:val="008076E1"/>
    <w:rsid w:val="00820820"/>
    <w:rsid w:val="00827CEB"/>
    <w:rsid w:val="00831EB6"/>
    <w:rsid w:val="00854186"/>
    <w:rsid w:val="00855ED3"/>
    <w:rsid w:val="00861F20"/>
    <w:rsid w:val="00863552"/>
    <w:rsid w:val="00870FFF"/>
    <w:rsid w:val="00875491"/>
    <w:rsid w:val="008A4A28"/>
    <w:rsid w:val="008C2805"/>
    <w:rsid w:val="008D2365"/>
    <w:rsid w:val="008D74DB"/>
    <w:rsid w:val="009001EA"/>
    <w:rsid w:val="00923538"/>
    <w:rsid w:val="00946B77"/>
    <w:rsid w:val="00947700"/>
    <w:rsid w:val="00953068"/>
    <w:rsid w:val="00953EB0"/>
    <w:rsid w:val="00960121"/>
    <w:rsid w:val="0096035A"/>
    <w:rsid w:val="009A7AA0"/>
    <w:rsid w:val="009C03E4"/>
    <w:rsid w:val="009C0B14"/>
    <w:rsid w:val="009E2051"/>
    <w:rsid w:val="009E3238"/>
    <w:rsid w:val="009E4010"/>
    <w:rsid w:val="009E7A04"/>
    <w:rsid w:val="009F3C19"/>
    <w:rsid w:val="00A01836"/>
    <w:rsid w:val="00A53E25"/>
    <w:rsid w:val="00A55B30"/>
    <w:rsid w:val="00A61D5C"/>
    <w:rsid w:val="00A806C7"/>
    <w:rsid w:val="00AA723E"/>
    <w:rsid w:val="00AC2981"/>
    <w:rsid w:val="00AC2CFB"/>
    <w:rsid w:val="00AC366A"/>
    <w:rsid w:val="00AC4845"/>
    <w:rsid w:val="00AE0DED"/>
    <w:rsid w:val="00AF11AA"/>
    <w:rsid w:val="00B04951"/>
    <w:rsid w:val="00B116DD"/>
    <w:rsid w:val="00B2179D"/>
    <w:rsid w:val="00B33E08"/>
    <w:rsid w:val="00B3583B"/>
    <w:rsid w:val="00B4595D"/>
    <w:rsid w:val="00B61D39"/>
    <w:rsid w:val="00B67999"/>
    <w:rsid w:val="00BA0F8D"/>
    <w:rsid w:val="00BB2F31"/>
    <w:rsid w:val="00BC2572"/>
    <w:rsid w:val="00BC2982"/>
    <w:rsid w:val="00BD1ECB"/>
    <w:rsid w:val="00BD6CD7"/>
    <w:rsid w:val="00BE46E4"/>
    <w:rsid w:val="00BF50B6"/>
    <w:rsid w:val="00C0678E"/>
    <w:rsid w:val="00C1026F"/>
    <w:rsid w:val="00C42361"/>
    <w:rsid w:val="00C53D2E"/>
    <w:rsid w:val="00C54AD4"/>
    <w:rsid w:val="00C7068C"/>
    <w:rsid w:val="00C75759"/>
    <w:rsid w:val="00C75E64"/>
    <w:rsid w:val="00C90471"/>
    <w:rsid w:val="00C94102"/>
    <w:rsid w:val="00CF14C2"/>
    <w:rsid w:val="00D038FC"/>
    <w:rsid w:val="00D26CCA"/>
    <w:rsid w:val="00D363AB"/>
    <w:rsid w:val="00D42E70"/>
    <w:rsid w:val="00D50865"/>
    <w:rsid w:val="00D9047B"/>
    <w:rsid w:val="00D91F5F"/>
    <w:rsid w:val="00DA1CDC"/>
    <w:rsid w:val="00DB53AD"/>
    <w:rsid w:val="00DC2414"/>
    <w:rsid w:val="00DC6C42"/>
    <w:rsid w:val="00DD4237"/>
    <w:rsid w:val="00DF4AD6"/>
    <w:rsid w:val="00DF7022"/>
    <w:rsid w:val="00E03EA2"/>
    <w:rsid w:val="00E0510B"/>
    <w:rsid w:val="00E10D0D"/>
    <w:rsid w:val="00E14FE9"/>
    <w:rsid w:val="00E3003E"/>
    <w:rsid w:val="00E3505E"/>
    <w:rsid w:val="00E63EF5"/>
    <w:rsid w:val="00E67D1F"/>
    <w:rsid w:val="00E74530"/>
    <w:rsid w:val="00E847DC"/>
    <w:rsid w:val="00EB4A30"/>
    <w:rsid w:val="00EC4ACF"/>
    <w:rsid w:val="00EC7334"/>
    <w:rsid w:val="00ED4F58"/>
    <w:rsid w:val="00ED5658"/>
    <w:rsid w:val="00ED7735"/>
    <w:rsid w:val="00EE2ED0"/>
    <w:rsid w:val="00F02C1F"/>
    <w:rsid w:val="00F0420A"/>
    <w:rsid w:val="00F10A9D"/>
    <w:rsid w:val="00F12CC8"/>
    <w:rsid w:val="00F13B53"/>
    <w:rsid w:val="00F256E4"/>
    <w:rsid w:val="00F95F02"/>
    <w:rsid w:val="00F96FE6"/>
    <w:rsid w:val="00F97E35"/>
    <w:rsid w:val="00FC1EBE"/>
    <w:rsid w:val="00FD6C47"/>
    <w:rsid w:val="00FE7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1D3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C2982"/>
    <w:pPr>
      <w:keepNext/>
      <w:suppressAutoHyphens/>
      <w:jc w:val="center"/>
      <w:outlineLvl w:val="0"/>
    </w:pPr>
    <w:rPr>
      <w:rFonts w:ascii="Arial" w:hAnsi="Arial"/>
      <w:b/>
      <w:szCs w:val="20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BC2982"/>
    <w:pPr>
      <w:keepNext/>
      <w:suppressAutoHyphens/>
      <w:outlineLvl w:val="1"/>
    </w:pPr>
    <w:rPr>
      <w:rFonts w:ascii="Arial" w:hAnsi="Arial"/>
      <w:b/>
      <w:szCs w:val="20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BC2982"/>
    <w:pPr>
      <w:keepNext/>
      <w:suppressAutoHyphens/>
      <w:outlineLvl w:val="2"/>
    </w:pPr>
    <w:rPr>
      <w:rFonts w:ascii="Arial" w:hAnsi="Arial"/>
      <w:sz w:val="20"/>
      <w:szCs w:val="20"/>
      <w:u w:val="single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BC2982"/>
    <w:pPr>
      <w:keepNext/>
      <w:suppressAutoHyphens/>
      <w:ind w:left="720" w:firstLine="720"/>
      <w:jc w:val="right"/>
      <w:outlineLvl w:val="5"/>
    </w:pPr>
    <w:rPr>
      <w:rFonts w:ascii="Arial" w:hAnsi="Arial"/>
      <w:sz w:val="28"/>
      <w:szCs w:val="20"/>
      <w:lang w:eastAsia="ar-SA"/>
    </w:rPr>
  </w:style>
  <w:style w:type="paragraph" w:styleId="Heading7">
    <w:name w:val="heading 7"/>
    <w:basedOn w:val="Normal"/>
    <w:next w:val="Normal"/>
    <w:link w:val="Heading7Char"/>
    <w:qFormat/>
    <w:rsid w:val="00BC2982"/>
    <w:pPr>
      <w:keepNext/>
      <w:suppressAutoHyphens/>
      <w:jc w:val="right"/>
      <w:outlineLvl w:val="6"/>
    </w:pPr>
    <w:rPr>
      <w:rFonts w:ascii="Arial" w:hAnsi="Arial"/>
      <w:sz w:val="32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D6C4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113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BC2982"/>
    <w:rPr>
      <w:rFonts w:ascii="Arial" w:hAnsi="Arial"/>
      <w:b/>
      <w:sz w:val="24"/>
      <w:lang w:eastAsia="ar-SA"/>
    </w:rPr>
  </w:style>
  <w:style w:type="character" w:customStyle="1" w:styleId="Heading2Char">
    <w:name w:val="Heading 2 Char"/>
    <w:basedOn w:val="DefaultParagraphFont"/>
    <w:link w:val="Heading2"/>
    <w:rsid w:val="00BC2982"/>
    <w:rPr>
      <w:rFonts w:ascii="Arial" w:hAnsi="Arial"/>
      <w:b/>
      <w:sz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BC2982"/>
    <w:rPr>
      <w:rFonts w:ascii="Arial" w:hAnsi="Arial"/>
      <w:u w:val="single"/>
      <w:lang w:eastAsia="ar-SA"/>
    </w:rPr>
  </w:style>
  <w:style w:type="character" w:customStyle="1" w:styleId="Heading6Char">
    <w:name w:val="Heading 6 Char"/>
    <w:basedOn w:val="DefaultParagraphFont"/>
    <w:link w:val="Heading6"/>
    <w:rsid w:val="00BC2982"/>
    <w:rPr>
      <w:rFonts w:ascii="Arial" w:hAnsi="Arial"/>
      <w:sz w:val="28"/>
      <w:lang w:eastAsia="ar-SA"/>
    </w:rPr>
  </w:style>
  <w:style w:type="character" w:customStyle="1" w:styleId="Heading7Char">
    <w:name w:val="Heading 7 Char"/>
    <w:basedOn w:val="DefaultParagraphFont"/>
    <w:link w:val="Heading7"/>
    <w:rsid w:val="00BC2982"/>
    <w:rPr>
      <w:rFonts w:ascii="Arial" w:hAnsi="Arial"/>
      <w:sz w:val="32"/>
      <w:lang w:eastAsia="ar-SA"/>
    </w:rPr>
  </w:style>
  <w:style w:type="paragraph" w:styleId="BodyTextIndent">
    <w:name w:val="Body Text Indent"/>
    <w:basedOn w:val="Normal"/>
    <w:link w:val="BodyTextIndentChar"/>
    <w:rsid w:val="00BC2982"/>
    <w:pPr>
      <w:suppressAutoHyphens/>
      <w:ind w:firstLine="720"/>
    </w:pPr>
    <w:rPr>
      <w:rFonts w:ascii="Arial" w:hAnsi="Arial"/>
      <w:sz w:val="20"/>
      <w:szCs w:val="20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BC2982"/>
    <w:rPr>
      <w:rFonts w:ascii="Arial" w:hAnsi="Arial"/>
      <w:lang w:eastAsia="ar-SA"/>
    </w:rPr>
  </w:style>
  <w:style w:type="paragraph" w:styleId="BodyTextIndent2">
    <w:name w:val="Body Text Indent 2"/>
    <w:basedOn w:val="Normal"/>
    <w:link w:val="BodyTextIndent2Char"/>
    <w:rsid w:val="00BC2982"/>
    <w:pPr>
      <w:suppressAutoHyphens/>
      <w:ind w:firstLine="709"/>
    </w:pPr>
    <w:rPr>
      <w:rFonts w:ascii="Arial" w:hAnsi="Arial"/>
      <w:sz w:val="20"/>
      <w:szCs w:val="20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BC2982"/>
    <w:rPr>
      <w:rFonts w:ascii="Arial" w:hAnsi="Arial"/>
      <w:lang w:eastAsia="ar-SA"/>
    </w:rPr>
  </w:style>
  <w:style w:type="paragraph" w:styleId="BodyTextIndent3">
    <w:name w:val="Body Text Indent 3"/>
    <w:basedOn w:val="Normal"/>
    <w:link w:val="BodyTextIndent3Char"/>
    <w:rsid w:val="0057418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74187"/>
    <w:rPr>
      <w:sz w:val="16"/>
      <w:szCs w:val="16"/>
    </w:rPr>
  </w:style>
  <w:style w:type="paragraph" w:styleId="Header">
    <w:name w:val="header"/>
    <w:basedOn w:val="Normal"/>
    <w:link w:val="HeaderChar"/>
    <w:rsid w:val="009001E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9001E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001E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1EA"/>
    <w:rPr>
      <w:sz w:val="24"/>
      <w:szCs w:val="24"/>
    </w:rPr>
  </w:style>
  <w:style w:type="paragraph" w:styleId="BalloonText">
    <w:name w:val="Balloon Text"/>
    <w:basedOn w:val="Normal"/>
    <w:link w:val="BalloonTextChar"/>
    <w:rsid w:val="001714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14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2722</Words>
  <Characters>15518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BENEFICIAR</vt:lpstr>
    </vt:vector>
  </TitlesOfParts>
  <Company/>
  <LinksUpToDate>false</LinksUpToDate>
  <CharactersWithSpaces>18204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BENEFICIAR</dc:title>
  <dc:subject/>
  <dc:creator>Dan</dc:creator>
  <cp:keywords/>
  <cp:lastModifiedBy>QWE</cp:lastModifiedBy>
  <cp:revision>4</cp:revision>
  <cp:lastPrinted>2014-05-07T16:44:00Z</cp:lastPrinted>
  <dcterms:created xsi:type="dcterms:W3CDTF">2016-10-19T08:44:00Z</dcterms:created>
  <dcterms:modified xsi:type="dcterms:W3CDTF">2016-10-19T08:50:00Z</dcterms:modified>
</cp:coreProperties>
</file>